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B6B82" w14:textId="48C626CE" w:rsidR="00BE5672" w:rsidRDefault="00BE5672">
      <w:pPr>
        <w:spacing w:after="160" w:line="259" w:lineRule="auto"/>
        <w:jc w:val="center"/>
        <w:rPr>
          <w:b/>
          <w:sz w:val="32"/>
          <w:szCs w:val="32"/>
        </w:rPr>
      </w:pPr>
    </w:p>
    <w:p w14:paraId="2B75E998" w14:textId="77777777" w:rsidR="00EE4DF4" w:rsidRDefault="00EE4DF4" w:rsidP="00EE4DF4">
      <w:pPr>
        <w:jc w:val="center"/>
        <w:rPr>
          <w:b/>
          <w:bCs/>
          <w:sz w:val="28"/>
          <w:szCs w:val="28"/>
        </w:rPr>
      </w:pPr>
    </w:p>
    <w:p w14:paraId="05E45CB0" w14:textId="77777777" w:rsidR="00EE4DF4" w:rsidRDefault="00EE4DF4" w:rsidP="00EE4DF4">
      <w:pPr>
        <w:jc w:val="center"/>
        <w:rPr>
          <w:b/>
          <w:bCs/>
          <w:sz w:val="28"/>
          <w:szCs w:val="28"/>
        </w:rPr>
      </w:pPr>
    </w:p>
    <w:p w14:paraId="21B1F32C" w14:textId="77777777" w:rsidR="00EE4DF4" w:rsidRDefault="00EE4DF4" w:rsidP="00EE4DF4">
      <w:pPr>
        <w:jc w:val="center"/>
        <w:rPr>
          <w:b/>
          <w:bCs/>
          <w:sz w:val="28"/>
          <w:szCs w:val="28"/>
        </w:rPr>
      </w:pPr>
    </w:p>
    <w:p w14:paraId="0DD9B32C" w14:textId="77777777" w:rsidR="00F11FD0" w:rsidRDefault="00EE4DF4" w:rsidP="00EE4DF4">
      <w:pPr>
        <w:jc w:val="center"/>
        <w:rPr>
          <w:b/>
          <w:bCs/>
          <w:sz w:val="72"/>
          <w:szCs w:val="72"/>
        </w:rPr>
      </w:pPr>
      <w:r w:rsidRPr="00F11FD0">
        <w:rPr>
          <w:b/>
          <w:bCs/>
          <w:sz w:val="72"/>
          <w:szCs w:val="72"/>
        </w:rPr>
        <w:t xml:space="preserve">PROGRAMACIÓN </w:t>
      </w:r>
    </w:p>
    <w:p w14:paraId="40E75129" w14:textId="29BB347F" w:rsidR="00EE4DF4" w:rsidRPr="00F11FD0" w:rsidRDefault="00EE4DF4" w:rsidP="00EE4DF4">
      <w:pPr>
        <w:jc w:val="center"/>
        <w:rPr>
          <w:b/>
          <w:bCs/>
          <w:sz w:val="72"/>
          <w:szCs w:val="72"/>
        </w:rPr>
      </w:pPr>
      <w:r w:rsidRPr="00F11FD0">
        <w:rPr>
          <w:b/>
          <w:bCs/>
          <w:sz w:val="72"/>
          <w:szCs w:val="72"/>
        </w:rPr>
        <w:t>RELIGIÓN CATÓLICA</w:t>
      </w:r>
    </w:p>
    <w:p w14:paraId="05217C12" w14:textId="6CEA0B22" w:rsidR="00EE4DF4" w:rsidRPr="00F11FD0" w:rsidRDefault="009B49FB" w:rsidP="00EE4DF4">
      <w:pPr>
        <w:jc w:val="center"/>
        <w:rPr>
          <w:b/>
          <w:bCs/>
          <w:sz w:val="72"/>
          <w:szCs w:val="72"/>
        </w:rPr>
      </w:pPr>
      <w:r w:rsidRPr="00F11FD0">
        <w:rPr>
          <w:b/>
          <w:bCs/>
          <w:sz w:val="72"/>
          <w:szCs w:val="72"/>
        </w:rPr>
        <w:t>4</w:t>
      </w:r>
      <w:r w:rsidR="00EE4DF4" w:rsidRPr="00F11FD0">
        <w:rPr>
          <w:b/>
          <w:bCs/>
          <w:sz w:val="72"/>
          <w:szCs w:val="72"/>
        </w:rPr>
        <w:t>.º ESO</w:t>
      </w:r>
    </w:p>
    <w:p w14:paraId="5AF846CC" w14:textId="77777777" w:rsidR="00BE5672" w:rsidRPr="00F11FD0" w:rsidRDefault="00BE5672">
      <w:pPr>
        <w:spacing w:after="160" w:line="259" w:lineRule="auto"/>
        <w:rPr>
          <w:b/>
          <w:sz w:val="72"/>
          <w:szCs w:val="72"/>
        </w:rPr>
      </w:pPr>
    </w:p>
    <w:p w14:paraId="01C0E198" w14:textId="77777777" w:rsidR="00BE5672" w:rsidRDefault="00BE5672">
      <w:pPr>
        <w:spacing w:after="160" w:line="259" w:lineRule="auto"/>
        <w:rPr>
          <w:b/>
          <w:sz w:val="32"/>
          <w:szCs w:val="32"/>
        </w:rPr>
      </w:pPr>
    </w:p>
    <w:p w14:paraId="06DC9964" w14:textId="77777777" w:rsidR="00EE4DF4" w:rsidRDefault="00EE4DF4">
      <w:pPr>
        <w:pBdr>
          <w:top w:val="nil"/>
          <w:left w:val="nil"/>
          <w:bottom w:val="nil"/>
          <w:right w:val="nil"/>
          <w:between w:val="nil"/>
        </w:pBdr>
        <w:rPr>
          <w:color w:val="000000"/>
        </w:rPr>
      </w:pPr>
    </w:p>
    <w:p w14:paraId="7851B983" w14:textId="77777777" w:rsidR="00EE4DF4" w:rsidRDefault="00EE4DF4">
      <w:pPr>
        <w:pBdr>
          <w:top w:val="nil"/>
          <w:left w:val="nil"/>
          <w:bottom w:val="nil"/>
          <w:right w:val="nil"/>
          <w:between w:val="nil"/>
        </w:pBdr>
        <w:rPr>
          <w:color w:val="000000"/>
        </w:rPr>
      </w:pPr>
    </w:p>
    <w:p w14:paraId="21D92503" w14:textId="77777777" w:rsidR="00EE4DF4" w:rsidRDefault="00EE4DF4">
      <w:pPr>
        <w:pBdr>
          <w:top w:val="nil"/>
          <w:left w:val="nil"/>
          <w:bottom w:val="nil"/>
          <w:right w:val="nil"/>
          <w:between w:val="nil"/>
        </w:pBdr>
        <w:rPr>
          <w:color w:val="000000"/>
        </w:rPr>
      </w:pPr>
    </w:p>
    <w:p w14:paraId="627BDA6A" w14:textId="77777777" w:rsidR="00EE4DF4" w:rsidRDefault="00EE4DF4">
      <w:pPr>
        <w:pBdr>
          <w:top w:val="nil"/>
          <w:left w:val="nil"/>
          <w:bottom w:val="nil"/>
          <w:right w:val="nil"/>
          <w:between w:val="nil"/>
        </w:pBdr>
        <w:rPr>
          <w:color w:val="000000"/>
        </w:rPr>
      </w:pPr>
    </w:p>
    <w:p w14:paraId="230CCDB6" w14:textId="77777777" w:rsidR="00EE4DF4" w:rsidRDefault="00EE4DF4">
      <w:pPr>
        <w:pBdr>
          <w:top w:val="nil"/>
          <w:left w:val="nil"/>
          <w:bottom w:val="nil"/>
          <w:right w:val="nil"/>
          <w:between w:val="nil"/>
        </w:pBdr>
        <w:rPr>
          <w:color w:val="000000"/>
        </w:rPr>
      </w:pPr>
    </w:p>
    <w:p w14:paraId="00E4614C" w14:textId="77777777" w:rsidR="00F11FD0" w:rsidRDefault="00F11FD0" w:rsidP="00F11FD0">
      <w:pPr>
        <w:spacing w:before="120" w:after="120" w:line="360" w:lineRule="auto"/>
        <w:jc w:val="center"/>
        <w:rPr>
          <w:rFonts w:cstheme="minorHAnsi"/>
          <w:b/>
          <w:bCs/>
        </w:rPr>
      </w:pPr>
    </w:p>
    <w:p w14:paraId="54755CED" w14:textId="77777777" w:rsidR="00F11FD0" w:rsidRDefault="00F11FD0" w:rsidP="00F11FD0">
      <w:pPr>
        <w:spacing w:before="120" w:after="120" w:line="360" w:lineRule="auto"/>
        <w:jc w:val="center"/>
        <w:rPr>
          <w:rFonts w:cstheme="minorHAnsi"/>
          <w:b/>
          <w:bCs/>
        </w:rPr>
      </w:pPr>
    </w:p>
    <w:p w14:paraId="357AD268" w14:textId="6C3071F2" w:rsidR="00F11FD0" w:rsidRDefault="00F11FD0" w:rsidP="00F11FD0">
      <w:pPr>
        <w:ind w:left="3540" w:right="-1" w:firstLine="708"/>
        <w:rPr>
          <w:sz w:val="22"/>
          <w:szCs w:val="22"/>
        </w:rPr>
      </w:pPr>
      <w:r>
        <w:t xml:space="preserve">El Barco de Ávila, </w:t>
      </w:r>
      <w:r w:rsidR="000F1B67">
        <w:t>septiembre</w:t>
      </w:r>
      <w:r>
        <w:t xml:space="preserve"> de 202</w:t>
      </w:r>
      <w:r w:rsidR="000F1B67">
        <w:t>4</w:t>
      </w:r>
    </w:p>
    <w:p w14:paraId="43E6AAB6" w14:textId="77777777" w:rsidR="00F11FD0" w:rsidRDefault="00F11FD0" w:rsidP="00F11FD0">
      <w:pPr>
        <w:ind w:right="-1"/>
        <w:jc w:val="right"/>
      </w:pPr>
    </w:p>
    <w:p w14:paraId="032FD42C" w14:textId="77777777" w:rsidR="00F11FD0" w:rsidRDefault="00F11FD0" w:rsidP="00F11FD0">
      <w:pPr>
        <w:ind w:right="-1"/>
        <w:jc w:val="right"/>
      </w:pPr>
    </w:p>
    <w:p w14:paraId="5CEB5D78" w14:textId="77777777" w:rsidR="00F11FD0" w:rsidRDefault="00F11FD0" w:rsidP="00F11FD0">
      <w:pPr>
        <w:ind w:right="-1"/>
        <w:jc w:val="right"/>
      </w:pPr>
    </w:p>
    <w:p w14:paraId="4C6DBB5B" w14:textId="77777777" w:rsidR="00F11FD0" w:rsidRDefault="00F11FD0" w:rsidP="00F11FD0">
      <w:pPr>
        <w:ind w:right="-1"/>
        <w:jc w:val="right"/>
      </w:pPr>
    </w:p>
    <w:p w14:paraId="28B97F15" w14:textId="59F294A5" w:rsidR="00F11FD0" w:rsidRDefault="00F11FD0" w:rsidP="00F11FD0">
      <w:pPr>
        <w:ind w:right="-1"/>
        <w:jc w:val="right"/>
      </w:pPr>
      <w:r>
        <w:rPr>
          <w:rFonts w:asciiTheme="minorHAnsi" w:hAnsiTheme="minorHAnsi" w:cstheme="minorBidi"/>
          <w:noProof/>
        </w:rPr>
        <w:drawing>
          <wp:anchor distT="0" distB="0" distL="114300" distR="114300" simplePos="0" relativeHeight="251658240" behindDoc="1" locked="0" layoutInCell="1" allowOverlap="1" wp14:anchorId="5E5869EC" wp14:editId="67D7B974">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400874807"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74807" name="Imagen 1" descr="Texto&#10;&#10;Descripción generada automáticamente con confianza m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6F4D071E" w14:textId="77777777" w:rsidR="00F11FD0" w:rsidRDefault="00F11FD0" w:rsidP="00F11FD0">
      <w:pPr>
        <w:ind w:right="-1"/>
        <w:jc w:val="right"/>
      </w:pPr>
    </w:p>
    <w:p w14:paraId="7916F677" w14:textId="77777777" w:rsidR="00F11FD0" w:rsidRDefault="00F11FD0" w:rsidP="00F11FD0">
      <w:pPr>
        <w:ind w:left="5040" w:right="-1"/>
      </w:pPr>
    </w:p>
    <w:p w14:paraId="00FA3B14" w14:textId="77777777" w:rsidR="00F11FD0" w:rsidRDefault="00F11FD0" w:rsidP="00F11FD0">
      <w:pPr>
        <w:ind w:left="5040" w:right="-1"/>
      </w:pPr>
    </w:p>
    <w:p w14:paraId="1AB92DE2" w14:textId="77777777" w:rsidR="00F11FD0" w:rsidRDefault="00F11FD0" w:rsidP="00F11FD0">
      <w:pPr>
        <w:ind w:left="5040" w:right="-1"/>
      </w:pPr>
    </w:p>
    <w:p w14:paraId="4D21F2BF" w14:textId="77777777" w:rsidR="00F11FD0" w:rsidRDefault="00F11FD0" w:rsidP="00F11FD0">
      <w:pPr>
        <w:ind w:left="5040" w:right="-1"/>
      </w:pPr>
    </w:p>
    <w:p w14:paraId="2A6A5ED8" w14:textId="77777777" w:rsidR="00F11FD0" w:rsidRDefault="00F11FD0" w:rsidP="00F11FD0">
      <w:pPr>
        <w:ind w:left="5040" w:right="-1"/>
      </w:pPr>
      <w:r>
        <w:t>Esteban del Dedo Benito</w:t>
      </w:r>
    </w:p>
    <w:p w14:paraId="4DC55158" w14:textId="77777777" w:rsidR="00F11FD0" w:rsidRDefault="00F11FD0" w:rsidP="00F11FD0">
      <w:pPr>
        <w:autoSpaceDE w:val="0"/>
        <w:autoSpaceDN w:val="0"/>
        <w:adjustRightInd w:val="0"/>
        <w:ind w:left="4320" w:right="-1" w:firstLine="720"/>
      </w:pPr>
      <w:r>
        <w:t>Profesor de la asignatura.</w:t>
      </w:r>
    </w:p>
    <w:p w14:paraId="25CE84BF" w14:textId="77777777" w:rsidR="00F11FD0" w:rsidRDefault="00F11FD0" w:rsidP="00F11FD0">
      <w:pPr>
        <w:spacing w:before="120" w:after="120" w:line="360" w:lineRule="auto"/>
        <w:jc w:val="center"/>
        <w:rPr>
          <w:rFonts w:asciiTheme="minorHAnsi" w:hAnsiTheme="minorHAnsi" w:cstheme="minorHAnsi"/>
          <w:b/>
          <w:bCs/>
        </w:rPr>
      </w:pPr>
    </w:p>
    <w:p w14:paraId="7EC75CD0" w14:textId="77777777" w:rsidR="00F11FD0" w:rsidRDefault="00F11FD0" w:rsidP="00F11FD0">
      <w:pPr>
        <w:spacing w:before="120" w:after="120" w:line="360" w:lineRule="auto"/>
        <w:jc w:val="center"/>
        <w:rPr>
          <w:rFonts w:cstheme="minorHAnsi"/>
          <w:b/>
          <w:bCs/>
        </w:rPr>
      </w:pPr>
    </w:p>
    <w:p w14:paraId="31773209" w14:textId="77777777" w:rsidR="00EE4DF4" w:rsidRDefault="00EE4DF4">
      <w:pPr>
        <w:pBdr>
          <w:top w:val="nil"/>
          <w:left w:val="nil"/>
          <w:bottom w:val="nil"/>
          <w:right w:val="nil"/>
          <w:between w:val="nil"/>
        </w:pBdr>
        <w:rPr>
          <w:color w:val="000000"/>
        </w:rPr>
      </w:pPr>
    </w:p>
    <w:p w14:paraId="2E65D731" w14:textId="77777777" w:rsidR="00EE4DF4" w:rsidRDefault="00EE4DF4">
      <w:pPr>
        <w:pBdr>
          <w:top w:val="nil"/>
          <w:left w:val="nil"/>
          <w:bottom w:val="nil"/>
          <w:right w:val="nil"/>
          <w:between w:val="nil"/>
        </w:pBdr>
        <w:rPr>
          <w:color w:val="000000"/>
        </w:rPr>
      </w:pPr>
    </w:p>
    <w:p w14:paraId="750ADCEC" w14:textId="77777777" w:rsidR="00EE4DF4" w:rsidRDefault="00EE4DF4">
      <w:pPr>
        <w:pBdr>
          <w:top w:val="nil"/>
          <w:left w:val="nil"/>
          <w:bottom w:val="nil"/>
          <w:right w:val="nil"/>
          <w:between w:val="nil"/>
        </w:pBdr>
        <w:rPr>
          <w:color w:val="000000"/>
        </w:rPr>
      </w:pPr>
    </w:p>
    <w:p w14:paraId="3760CF7D" w14:textId="77777777" w:rsidR="00EE4DF4" w:rsidRDefault="00EE4DF4">
      <w:pPr>
        <w:pBdr>
          <w:top w:val="nil"/>
          <w:left w:val="nil"/>
          <w:bottom w:val="nil"/>
          <w:right w:val="nil"/>
          <w:between w:val="nil"/>
        </w:pBdr>
        <w:rPr>
          <w:color w:val="000000"/>
        </w:rPr>
      </w:pPr>
    </w:p>
    <w:p w14:paraId="0766D4C0" w14:textId="77777777" w:rsidR="00EE4DF4" w:rsidRDefault="00EE4DF4">
      <w:pPr>
        <w:pBdr>
          <w:top w:val="nil"/>
          <w:left w:val="nil"/>
          <w:bottom w:val="nil"/>
          <w:right w:val="nil"/>
          <w:between w:val="nil"/>
        </w:pBdr>
        <w:rPr>
          <w:color w:val="000000"/>
        </w:rPr>
      </w:pPr>
    </w:p>
    <w:p w14:paraId="41A537C7" w14:textId="7CABBDF0" w:rsidR="00BE5672" w:rsidRPr="001708A2" w:rsidRDefault="003B0B58">
      <w:pPr>
        <w:pBdr>
          <w:top w:val="nil"/>
          <w:left w:val="nil"/>
          <w:bottom w:val="nil"/>
          <w:right w:val="nil"/>
          <w:between w:val="nil"/>
        </w:pBdr>
        <w:rPr>
          <w:color w:val="000000"/>
        </w:rPr>
      </w:pPr>
      <w:r w:rsidRPr="001708A2">
        <w:br w:type="page"/>
      </w:r>
    </w:p>
    <w:p w14:paraId="7A59A9E7" w14:textId="77777777" w:rsidR="00BE5672" w:rsidRPr="001708A2" w:rsidRDefault="003B0B58">
      <w:pPr>
        <w:spacing w:before="240" w:after="160" w:line="259" w:lineRule="auto"/>
        <w:rPr>
          <w:b/>
        </w:rPr>
      </w:pPr>
      <w:r w:rsidRPr="001708A2">
        <w:rPr>
          <w:b/>
        </w:rPr>
        <w:lastRenderedPageBreak/>
        <w:t>Índice</w:t>
      </w:r>
    </w:p>
    <w:p w14:paraId="30BAABE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b/>
          <w:bCs/>
        </w:rPr>
        <w:t>MARCO LEGAL DE LA PROGRAMACIÓN DIDÁCTICA</w:t>
      </w:r>
    </w:p>
    <w:p w14:paraId="046229C5"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OBJETIVOS GENERALES DE ETAPA</w:t>
      </w:r>
    </w:p>
    <w:p w14:paraId="44E92469"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COMPETENCIAS CLAVE Y PERFIL DE SALIDA</w:t>
      </w:r>
    </w:p>
    <w:p w14:paraId="3F26B2AD"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RELIGIÓN CATÓLICA EN LA EDUCACIÓN SECUNDARIA OBLIGATORIA</w:t>
      </w:r>
    </w:p>
    <w:p w14:paraId="4AA16B37"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rPr>
      </w:pPr>
      <w:r w:rsidRPr="001708A2">
        <w:rPr>
          <w:rFonts w:cstheme="minorHAnsi"/>
          <w:b/>
          <w:bCs/>
        </w:rPr>
        <w:t>APRENDIZAJES ESENCIALES DE LA MATERIA DE RELIGIÓN CATÓLICA</w:t>
      </w:r>
    </w:p>
    <w:p w14:paraId="2D9B0B0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CRITERIOS DE EVALUACIÓN</w:t>
      </w:r>
    </w:p>
    <w:p w14:paraId="3003C50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bookmarkStart w:id="0" w:name="_Hlk108430059"/>
      <w:r w:rsidRPr="001708A2">
        <w:rPr>
          <w:rFonts w:cstheme="minorHAnsi"/>
          <w:b/>
          <w:bCs/>
        </w:rPr>
        <w:t>SABERES BÁSICOS</w:t>
      </w:r>
      <w:bookmarkEnd w:id="0"/>
    </w:p>
    <w:p w14:paraId="1BAB103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METODOLÓGICAS</w:t>
      </w:r>
    </w:p>
    <w:p w14:paraId="0C9AB474"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PARA LA EVALUACIÓN</w:t>
      </w:r>
    </w:p>
    <w:p w14:paraId="260973C6" w14:textId="77777777" w:rsidR="001708A2" w:rsidRPr="005271B9"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CONTEXTUALIZACIÓN CURRICULAR</w:t>
      </w:r>
    </w:p>
    <w:p w14:paraId="0F2A7792" w14:textId="2E979ADD" w:rsidR="005271B9" w:rsidRPr="001708A2" w:rsidRDefault="005271B9" w:rsidP="001708A2">
      <w:pPr>
        <w:numPr>
          <w:ilvl w:val="0"/>
          <w:numId w:val="146"/>
        </w:numPr>
        <w:pBdr>
          <w:top w:val="nil"/>
          <w:left w:val="nil"/>
          <w:bottom w:val="nil"/>
          <w:right w:val="nil"/>
          <w:between w:val="nil"/>
        </w:pBdr>
        <w:spacing w:before="240" w:line="360" w:lineRule="auto"/>
        <w:ind w:left="357" w:hanging="357"/>
        <w:rPr>
          <w:b/>
          <w:bCs/>
          <w:color w:val="000000"/>
        </w:rPr>
      </w:pPr>
      <w:r>
        <w:rPr>
          <w:rFonts w:cstheme="minorHAnsi"/>
          <w:b/>
          <w:bCs/>
        </w:rPr>
        <w:t>ACTIVIDADES EXTRAESCOLARES</w:t>
      </w:r>
    </w:p>
    <w:p w14:paraId="53AB3E28"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PROPUESTA DE FICHA TÉCNICA PARA DISEÑAR SITUACIONES DE APRENDIZAJE</w:t>
      </w:r>
    </w:p>
    <w:p w14:paraId="4C56C792" w14:textId="55FAA1BF" w:rsidR="002A2871" w:rsidRPr="006B4B46" w:rsidRDefault="003B0B58" w:rsidP="008C61F4">
      <w:pPr>
        <w:pStyle w:val="Default"/>
        <w:numPr>
          <w:ilvl w:val="0"/>
          <w:numId w:val="168"/>
        </w:numPr>
        <w:spacing w:before="120" w:after="120" w:line="360" w:lineRule="auto"/>
        <w:jc w:val="both"/>
        <w:rPr>
          <w:rFonts w:ascii="Arial" w:hAnsi="Arial" w:cs="Arial"/>
          <w:b/>
          <w:bCs/>
        </w:rPr>
      </w:pPr>
      <w:r w:rsidRPr="001708A2">
        <w:rPr>
          <w:rFonts w:ascii="Arial" w:hAnsi="Arial" w:cs="Arial"/>
        </w:rPr>
        <w:br w:type="page"/>
      </w:r>
      <w:r w:rsidR="002A2871" w:rsidRPr="006B4B46">
        <w:rPr>
          <w:rFonts w:ascii="Arial" w:hAnsi="Arial" w:cs="Arial"/>
          <w:b/>
          <w:bCs/>
          <w:color w:val="auto"/>
        </w:rPr>
        <w:lastRenderedPageBreak/>
        <w:t>MARCO</w:t>
      </w:r>
      <w:r w:rsidR="002A2871" w:rsidRPr="006B4B46">
        <w:rPr>
          <w:rFonts w:ascii="Arial" w:hAnsi="Arial" w:cs="Arial"/>
          <w:b/>
          <w:bCs/>
        </w:rPr>
        <w:t xml:space="preserve"> LEGAL DE LA PROGRAMACIÓN DIDÁCTICA</w:t>
      </w:r>
    </w:p>
    <w:p w14:paraId="3833159D" w14:textId="77777777" w:rsidR="002A2871" w:rsidRPr="006B4B46" w:rsidRDefault="002A2871" w:rsidP="002A2871">
      <w:pPr>
        <w:pStyle w:val="Default"/>
        <w:spacing w:before="120" w:after="120" w:line="276" w:lineRule="auto"/>
        <w:jc w:val="both"/>
        <w:rPr>
          <w:rFonts w:ascii="Arial" w:hAnsi="Arial" w:cs="Arial"/>
        </w:rPr>
      </w:pPr>
      <w:r w:rsidRPr="006B4B46">
        <w:rPr>
          <w:rFonts w:ascii="Arial" w:hAnsi="Arial" w:cs="Arial"/>
        </w:rPr>
        <w:t>La presente Programación Didáctica se ha elaborado teniendo como base la siguiente legislación vigente:</w:t>
      </w:r>
    </w:p>
    <w:p w14:paraId="1AD0FF4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Ley Orgánica 3/2020, de 29 de diciembre, por la que se modifica la Ley Orgánica 2/2006, de 3 de mayo, de Educación.</w:t>
      </w:r>
    </w:p>
    <w:p w14:paraId="5EDD2492"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64D0EB93"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217/2022, de 29 de marzo, por el que se establece la ordenación y las enseñanzas mínimas de la Educación Secundaria Obligatoria.</w:t>
      </w:r>
    </w:p>
    <w:p w14:paraId="3DEA4DE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60BA84A8" w14:textId="30D37253" w:rsidR="002A2871" w:rsidRPr="006302D8" w:rsidRDefault="002A2871" w:rsidP="002A2871">
      <w:pPr>
        <w:rPr>
          <w:rFonts w:cstheme="minorHAnsi"/>
          <w:color w:val="000000"/>
        </w:rPr>
      </w:pPr>
    </w:p>
    <w:p w14:paraId="264B7D18" w14:textId="4C928106" w:rsidR="002A2871" w:rsidRPr="0013631C" w:rsidRDefault="006A732A" w:rsidP="008C61F4">
      <w:pPr>
        <w:pStyle w:val="Default"/>
        <w:numPr>
          <w:ilvl w:val="0"/>
          <w:numId w:val="168"/>
        </w:numPr>
        <w:spacing w:before="120" w:after="120" w:line="360" w:lineRule="auto"/>
        <w:jc w:val="both"/>
        <w:rPr>
          <w:rFonts w:ascii="Arial" w:hAnsi="Arial" w:cs="Arial"/>
          <w:b/>
          <w:bCs/>
        </w:rPr>
      </w:pPr>
      <w:r w:rsidRPr="0013631C">
        <w:rPr>
          <w:rFonts w:ascii="Arial" w:hAnsi="Arial" w:cs="Arial"/>
          <w:b/>
          <w:bCs/>
          <w:color w:val="auto"/>
        </w:rPr>
        <w:t xml:space="preserve">OBJETIVOS </w:t>
      </w:r>
      <w:r w:rsidRPr="008C61F4">
        <w:rPr>
          <w:rFonts w:ascii="Arial" w:hAnsi="Arial" w:cs="Arial"/>
          <w:b/>
          <w:bCs/>
        </w:rPr>
        <w:t>GENERALES</w:t>
      </w:r>
      <w:r w:rsidRPr="0013631C">
        <w:rPr>
          <w:rFonts w:ascii="Arial" w:hAnsi="Arial" w:cs="Arial"/>
          <w:b/>
          <w:bCs/>
          <w:color w:val="auto"/>
        </w:rPr>
        <w:t xml:space="preserve"> DE ETAPA</w:t>
      </w:r>
    </w:p>
    <w:p w14:paraId="390AC5AE"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La Educación Secundaria Obligatoria es una etapa educativa que constituye, junto con la Educación Primaria y los Ciclos Formativos de Grado Básico, la Educación Básica.</w:t>
      </w:r>
    </w:p>
    <w:p w14:paraId="6D4E7462"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Esta etapa comprende cuatro cursos y se organiza en materias y en ámbitos.</w:t>
      </w:r>
    </w:p>
    <w:p w14:paraId="75D3BB13" w14:textId="77777777" w:rsidR="002A2871" w:rsidRPr="0013631C" w:rsidRDefault="002A2871" w:rsidP="002A2871">
      <w:pPr>
        <w:pStyle w:val="Prrafodelista"/>
        <w:numPr>
          <w:ilvl w:val="0"/>
          <w:numId w:val="148"/>
        </w:numPr>
        <w:tabs>
          <w:tab w:val="left" w:pos="6015"/>
        </w:tabs>
        <w:spacing w:before="120" w:after="120" w:line="276" w:lineRule="auto"/>
        <w:ind w:left="357" w:hanging="357"/>
        <w:jc w:val="both"/>
      </w:pPr>
      <w:r w:rsidRPr="0013631C">
        <w:t>El cuarto curso tendrá carácter orientador, tanto para los estudios postobligatorios como para la incorporación a la vida laboral.</w:t>
      </w:r>
    </w:p>
    <w:p w14:paraId="56BCC242" w14:textId="77777777" w:rsidR="002A2871" w:rsidRPr="0013631C" w:rsidRDefault="002A2871" w:rsidP="002A2871">
      <w:pPr>
        <w:tabs>
          <w:tab w:val="left" w:pos="6015"/>
        </w:tabs>
        <w:spacing w:before="120" w:after="120" w:line="276" w:lineRule="auto"/>
        <w:jc w:val="both"/>
      </w:pPr>
      <w:r w:rsidRPr="0013631C">
        <w:t>La finalidad de la Educación Secundaria Obligatoria consiste en lograr que los alumnos y las alumnas adquieran los elementos básicos de la cultura, especialmente en sus aspectos humanístico, artístico, científico-tecnológico y motor; que desarrollen y consoliden 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097D357A" w14:textId="77777777" w:rsidR="002A2871" w:rsidRPr="005E4620" w:rsidRDefault="002A2871" w:rsidP="002A2871">
      <w:pPr>
        <w:spacing w:before="120" w:after="120" w:line="276" w:lineRule="auto"/>
        <w:jc w:val="both"/>
        <w:rPr>
          <w:rFonts w:cstheme="minorHAnsi"/>
        </w:rPr>
      </w:pPr>
      <w:r w:rsidRPr="005E4620">
        <w:rPr>
          <w:rFonts w:cstheme="minorHAnsi"/>
        </w:rPr>
        <w:t xml:space="preserve">La Educación Secundaria Obligatoria contribuirá a </w:t>
      </w:r>
      <w:r>
        <w:rPr>
          <w:rFonts w:cstheme="minorHAnsi"/>
        </w:rPr>
        <w:t xml:space="preserve">que </w:t>
      </w:r>
      <w:r w:rsidRPr="005E4620">
        <w:rPr>
          <w:rFonts w:cstheme="minorHAnsi"/>
        </w:rPr>
        <w:t>los alumnos y las alumnas desarrollen las capacidades que les permitan:</w:t>
      </w:r>
    </w:p>
    <w:p w14:paraId="23793634" w14:textId="77777777" w:rsidR="002A2871" w:rsidRPr="005E4620" w:rsidRDefault="002A2871" w:rsidP="002A2871">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C213B29" w14:textId="77777777" w:rsidR="002A2871" w:rsidRPr="005E4620" w:rsidRDefault="002A2871" w:rsidP="002A2871">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21E77EAB" w14:textId="77777777" w:rsidR="002A2871" w:rsidRPr="005E4620" w:rsidRDefault="002A2871" w:rsidP="002A2871">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48F339D1" w14:textId="77777777" w:rsidR="002A2871" w:rsidRPr="005E4620" w:rsidRDefault="002A2871" w:rsidP="002A2871">
      <w:pPr>
        <w:spacing w:before="120" w:after="120" w:line="276" w:lineRule="auto"/>
        <w:jc w:val="both"/>
        <w:rPr>
          <w:rFonts w:cstheme="minorHAnsi"/>
        </w:rPr>
      </w:pPr>
      <w:r w:rsidRPr="005E4620">
        <w:rPr>
          <w:rFonts w:cstheme="minorHAnsi"/>
        </w:rPr>
        <w:lastRenderedPageBreak/>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35FDDCA5" w14:textId="77777777" w:rsidR="002A2871" w:rsidRPr="005E4620" w:rsidRDefault="002A2871" w:rsidP="002A2871">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670677FC" w14:textId="77777777" w:rsidR="002A2871" w:rsidRPr="005E4620" w:rsidRDefault="002A2871" w:rsidP="002A2871">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7E35FAC6" w14:textId="77777777" w:rsidR="002A2871" w:rsidRPr="005E4620" w:rsidRDefault="002A2871" w:rsidP="002A2871">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77E28446" w14:textId="77777777" w:rsidR="002A2871" w:rsidRPr="005E4620" w:rsidRDefault="002A2871" w:rsidP="002A2871">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47F9657E" w14:textId="77777777" w:rsidR="002A2871" w:rsidRPr="005E4620" w:rsidRDefault="002A2871" w:rsidP="002A2871">
      <w:pPr>
        <w:spacing w:before="120" w:after="120" w:line="276" w:lineRule="auto"/>
        <w:jc w:val="both"/>
        <w:rPr>
          <w:rFonts w:cstheme="minorHAnsi"/>
        </w:rPr>
      </w:pPr>
      <w:r w:rsidRPr="005E4620">
        <w:rPr>
          <w:rFonts w:cstheme="minorHAnsi"/>
        </w:rPr>
        <w:t>i) Comprender y expresarse en una o más lenguas extranjeras de manera apropiada.</w:t>
      </w:r>
    </w:p>
    <w:p w14:paraId="45B77A8D" w14:textId="77777777" w:rsidR="002A2871" w:rsidRPr="005E4620" w:rsidRDefault="002A2871" w:rsidP="002A2871">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2AE53CA7" w14:textId="77777777" w:rsidR="002A2871" w:rsidRPr="005E4620" w:rsidRDefault="002A2871" w:rsidP="002A2871">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3C683424" w14:textId="77777777" w:rsidR="00B04D22" w:rsidRDefault="002A2871" w:rsidP="00B04D22">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4A548766" w14:textId="04A5228C" w:rsidR="007B6145" w:rsidRPr="00B04D22" w:rsidRDefault="007B6145" w:rsidP="00B04D22">
      <w:pPr>
        <w:spacing w:before="120" w:after="120" w:line="276" w:lineRule="auto"/>
        <w:jc w:val="both"/>
        <w:rPr>
          <w:rFonts w:cstheme="minorHAnsi"/>
        </w:rPr>
      </w:pPr>
    </w:p>
    <w:p w14:paraId="040913AD" w14:textId="229EE530" w:rsidR="007B6145" w:rsidRPr="007274CE" w:rsidRDefault="006A732A" w:rsidP="008C61F4">
      <w:pPr>
        <w:pStyle w:val="Default"/>
        <w:numPr>
          <w:ilvl w:val="0"/>
          <w:numId w:val="168"/>
        </w:numPr>
        <w:spacing w:before="120" w:after="120" w:line="360" w:lineRule="auto"/>
        <w:jc w:val="both"/>
        <w:rPr>
          <w:rFonts w:ascii="Arial" w:hAnsi="Arial" w:cs="Arial"/>
          <w:b/>
          <w:bCs/>
        </w:rPr>
      </w:pPr>
      <w:r w:rsidRPr="007274CE">
        <w:rPr>
          <w:rFonts w:ascii="Arial" w:hAnsi="Arial" w:cs="Arial"/>
          <w:b/>
          <w:bCs/>
        </w:rPr>
        <w:t xml:space="preserve">COMPETENCIAS CLAVE Y </w:t>
      </w:r>
      <w:r w:rsidR="007B6145" w:rsidRPr="007274CE">
        <w:rPr>
          <w:rFonts w:ascii="Arial" w:hAnsi="Arial" w:cs="Arial"/>
          <w:b/>
          <w:bCs/>
          <w:color w:val="auto"/>
        </w:rPr>
        <w:t>PERFIL</w:t>
      </w:r>
      <w:r w:rsidR="007B6145" w:rsidRPr="007274CE">
        <w:rPr>
          <w:rFonts w:ascii="Arial" w:hAnsi="Arial" w:cs="Arial"/>
          <w:b/>
          <w:bCs/>
        </w:rPr>
        <w:t xml:space="preserve"> DE SALIDA</w:t>
      </w:r>
    </w:p>
    <w:p w14:paraId="6B4475A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r w:rsidRPr="006E0C4A">
        <w:rPr>
          <w:rFonts w:cstheme="minorHAnsi"/>
          <w:smallCaps/>
          <w:color w:val="000000"/>
        </w:rPr>
        <w:t>xxi</w:t>
      </w:r>
      <w:r w:rsidRPr="005E4620">
        <w:rPr>
          <w:rFonts w:cstheme="minorHAnsi"/>
          <w:color w:val="000000"/>
        </w:rPr>
        <w:t xml:space="preserve">, las competencias clave que se espera que los alumnos y </w:t>
      </w:r>
      <w:r>
        <w:rPr>
          <w:rFonts w:cstheme="minorHAnsi"/>
          <w:color w:val="000000"/>
        </w:rPr>
        <w:t xml:space="preserve">las </w:t>
      </w:r>
      <w:r w:rsidRPr="005E4620">
        <w:rPr>
          <w:rFonts w:cstheme="minorHAnsi"/>
          <w:color w:val="000000"/>
        </w:rPr>
        <w:t>alumnas hayan desarrollado al completar esta fase de su itinerario formativo.</w:t>
      </w:r>
    </w:p>
    <w:p w14:paraId="3C61EB5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w:t>
      </w:r>
      <w:r w:rsidRPr="005E4620">
        <w:rPr>
          <w:rFonts w:cstheme="minorHAnsi"/>
          <w:color w:val="000000"/>
        </w:rPr>
        <w:lastRenderedPageBreak/>
        <w:t>en particular en lo relativo a la toma de decisiones sobre promoción entre los distintos cursos, así como a la obtención del título de Graduado en Educación Secundaria Obligatoria.</w:t>
      </w:r>
    </w:p>
    <w:p w14:paraId="138E7600"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5B51881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61DF7728" w14:textId="0019BB8F"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r w:rsidR="007274CE" w:rsidRPr="007274CE">
        <w:rPr>
          <w:rFonts w:cstheme="minorHAnsi"/>
          <w:smallCaps/>
          <w:color w:val="000000"/>
        </w:rPr>
        <w:t>xxi</w:t>
      </w:r>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Key Drivers of Curricula Change in the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4EB235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r w:rsidRPr="00424D44">
        <w:rPr>
          <w:rFonts w:cstheme="minorHAnsi"/>
          <w:smallCaps/>
          <w:color w:val="000000"/>
        </w:rPr>
        <w:t>xxi</w:t>
      </w:r>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5BB739A3"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1F2B002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4FB28FA5"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lastRenderedPageBreak/>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103D89DB"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 espíritu crítico, empático y proactivo para detectar situaciones de inequidad y exclusión a partir de la comprensión de las causas complejas que las originan.</w:t>
      </w:r>
    </w:p>
    <w:p w14:paraId="23DE5307"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Entender los conflictos como elementos connaturales a la vida en sociedad que deben resolverse de manera pacífica.</w:t>
      </w:r>
    </w:p>
    <w:p w14:paraId="2323FD6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36BDF5D2"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Aceptar la incertidumbre como una oportunidad para articular respuestas más creativas, aprendiendo a manejar la ansiedad que puede llevar aparejada.</w:t>
      </w:r>
    </w:p>
    <w:p w14:paraId="308C4E1C"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Cooperar y convivir en sociedades abiertas y cambiantes, valorando la diversidad personal y cultural como fuente de riqueza e interesándose por otras lenguas y culturas.</w:t>
      </w:r>
    </w:p>
    <w:p w14:paraId="119D5354"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Sentirse parte de un proyecto colectivo, tanto en el ámbito local como en el global, desarrollando empatía y generosidad.</w:t>
      </w:r>
    </w:p>
    <w:p w14:paraId="5B92781C" w14:textId="77777777" w:rsidR="007B6145" w:rsidRPr="00631C35"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1D16A5A9"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respuesta a estos y otros desafíos </w:t>
      </w:r>
      <w:r>
        <w:rPr>
          <w:rFonts w:cstheme="minorHAnsi"/>
          <w:color w:val="000000"/>
        </w:rPr>
        <w:t>—</w:t>
      </w:r>
      <w:r w:rsidRPr="005E4620">
        <w:rPr>
          <w:rFonts w:cstheme="minorHAnsi"/>
          <w:color w:val="000000"/>
        </w:rPr>
        <w:t>entre los que existe una absoluta interdependencia</w:t>
      </w:r>
      <w:r>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08DE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4AFBA3D3" w14:textId="6D05D53C"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3.1. </w:t>
      </w:r>
      <w:r w:rsidR="007B6145" w:rsidRPr="008C61F4">
        <w:rPr>
          <w:rFonts w:cstheme="minorHAnsi"/>
          <w:b/>
          <w:color w:val="000000"/>
        </w:rPr>
        <w:t>Competencias clave</w:t>
      </w:r>
    </w:p>
    <w:p w14:paraId="32C8AC1F" w14:textId="77777777" w:rsidR="007B6145" w:rsidRPr="00631C35" w:rsidRDefault="007B6145" w:rsidP="007B6145">
      <w:pPr>
        <w:pBdr>
          <w:top w:val="nil"/>
          <w:left w:val="nil"/>
          <w:bottom w:val="nil"/>
          <w:right w:val="nil"/>
          <w:between w:val="nil"/>
        </w:pBdr>
        <w:spacing w:before="120" w:after="120" w:line="276" w:lineRule="auto"/>
        <w:jc w:val="both"/>
        <w:rPr>
          <w:rFonts w:cstheme="minorHAnsi"/>
          <w:color w:val="000000"/>
        </w:rPr>
      </w:pPr>
      <w:r w:rsidRPr="005E4620">
        <w:rPr>
          <w:rFonts w:cstheme="minorHAnsi"/>
          <w:color w:val="000000"/>
        </w:rPr>
        <w:t xml:space="preserve">Las competencias clave que se recogen en el Perfil de salida son la adaptación al sistema educativo español de las competencias clave establecidas en la citada Recomendación del </w:t>
      </w:r>
      <w:r w:rsidRPr="005E4620">
        <w:rPr>
          <w:rFonts w:cstheme="minorHAnsi"/>
          <w:color w:val="000000"/>
        </w:rPr>
        <w:lastRenderedPageBreak/>
        <w:t xml:space="preserve">Consejo de la Unión Europea. Esta adaptación responde a la necesidad de vincular dichas competencias con los retos y desafíos del siglo </w:t>
      </w:r>
      <w:r w:rsidRPr="00043CFB">
        <w:rPr>
          <w:rFonts w:cstheme="minorHAnsi"/>
          <w:smallCaps/>
          <w:color w:val="000000"/>
        </w:rPr>
        <w:t>xxi</w:t>
      </w:r>
      <w:r w:rsidRPr="005E4620">
        <w:rPr>
          <w:rFonts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77FEC4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6197BFB9"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comunicación lingüística</w:t>
      </w:r>
    </w:p>
    <w:p w14:paraId="15A2FFF1"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plurilingüe</w:t>
      </w:r>
    </w:p>
    <w:p w14:paraId="29416AF6"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matemática y competencia en ciencia, tecnología e ingeniería</w:t>
      </w:r>
    </w:p>
    <w:p w14:paraId="4DB131DD"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digital</w:t>
      </w:r>
    </w:p>
    <w:p w14:paraId="21D2C49A"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personal, social y de aprender a aprender</w:t>
      </w:r>
    </w:p>
    <w:p w14:paraId="2DCD0F3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ciudadana</w:t>
      </w:r>
    </w:p>
    <w:p w14:paraId="2ECD0DC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emprendedora</w:t>
      </w:r>
    </w:p>
    <w:p w14:paraId="0B95E3CF" w14:textId="77777777" w:rsidR="007B6145" w:rsidRPr="00631C35"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conciencia y expresión culturales</w:t>
      </w:r>
    </w:p>
    <w:p w14:paraId="10513A3E" w14:textId="77777777" w:rsidR="007B6145" w:rsidRPr="00631C35" w:rsidRDefault="007B6145" w:rsidP="007B6145">
      <w:pPr>
        <w:spacing w:before="120" w:after="120" w:line="276" w:lineRule="auto"/>
        <w:jc w:val="both"/>
        <w:rPr>
          <w:rFonts w:cstheme="minorHAnsi"/>
          <w:color w:val="000000"/>
        </w:rPr>
      </w:pPr>
      <w:r w:rsidRPr="005E4620">
        <w:rPr>
          <w:rFonts w:cstheme="minorHAnsi"/>
          <w:color w:val="00000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estas.</w:t>
      </w:r>
    </w:p>
    <w:p w14:paraId="17341F4A" w14:textId="13D2441A"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3.2. </w:t>
      </w:r>
      <w:r w:rsidR="007B6145" w:rsidRPr="008C61F4">
        <w:rPr>
          <w:rFonts w:cstheme="minorHAnsi"/>
          <w:b/>
          <w:color w:val="000000"/>
        </w:rPr>
        <w:t>Descriptores operativos de las competencias clave</w:t>
      </w:r>
    </w:p>
    <w:p w14:paraId="45A1074A" w14:textId="77777777" w:rsidR="007B6145" w:rsidRPr="005404F6" w:rsidRDefault="007B6145" w:rsidP="007B6145">
      <w:pPr>
        <w:spacing w:before="120" w:after="120" w:line="276" w:lineRule="auto"/>
        <w:jc w:val="both"/>
        <w:rPr>
          <w:rFonts w:cstheme="minorHAnsi"/>
          <w:color w:val="000000"/>
        </w:rPr>
      </w:pPr>
      <w:r w:rsidRPr="005E4620">
        <w:rPr>
          <w:rFonts w:cstheme="minorHAnsi"/>
          <w:color w:val="000000"/>
        </w:rPr>
        <w:t xml:space="preserve">En cuanto a la dimensión aplicada de las competencias clave, se ha definido para cada una de ellas un conjunto </w:t>
      </w:r>
      <w:r w:rsidRPr="005404F6">
        <w:rPr>
          <w:rFonts w:cstheme="minorHAnsi"/>
          <w:color w:val="000000"/>
        </w:rPr>
        <w:t>de descriptores operativos, partiendo de los diferentes marcos europeos de referencia existentes.</w:t>
      </w:r>
    </w:p>
    <w:p w14:paraId="4DA17E92" w14:textId="77777777" w:rsidR="007B6145" w:rsidRPr="005404F6" w:rsidRDefault="007B6145" w:rsidP="007B6145">
      <w:pPr>
        <w:spacing w:before="120" w:after="120" w:line="276" w:lineRule="auto"/>
        <w:jc w:val="both"/>
        <w:rPr>
          <w:rFonts w:cstheme="minorHAnsi"/>
          <w:color w:val="000000"/>
        </w:rPr>
      </w:pPr>
      <w:r w:rsidRPr="005404F6">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478174F7" w14:textId="77777777" w:rsidR="007B6145" w:rsidRPr="00631C35" w:rsidRDefault="007B6145" w:rsidP="007B6145">
      <w:pPr>
        <w:spacing w:before="120" w:after="120" w:line="276" w:lineRule="auto"/>
        <w:jc w:val="both"/>
        <w:rPr>
          <w:rFonts w:cstheme="minorHAnsi"/>
          <w:color w:val="000000"/>
        </w:rPr>
      </w:pPr>
      <w:r w:rsidRPr="005404F6">
        <w:rPr>
          <w:rFonts w:cstheme="minorHAnsi"/>
          <w:color w:val="000000"/>
        </w:rPr>
        <w:t>Dado que las competencias se adquieren necesariamente de forma secuencial y progresiva, se incluyen también en el Perfil los descriptores operativos que</w:t>
      </w:r>
      <w:r w:rsidRPr="005E4620">
        <w:rPr>
          <w:rFonts w:cstheme="minorHAnsi"/>
          <w:color w:val="000000"/>
        </w:rPr>
        <w:t xml:space="preserve"> orientan sobre el nivel de desempeño esperado al completar la Educación Primaria, favoreciendo y explicitando así la continuidad, la coherencia y la cohesión entre las dos etapas que componen la enseñanza obligatoria.</w:t>
      </w:r>
    </w:p>
    <w:p w14:paraId="4C70FDF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en comunicación lingüística (CCL)</w:t>
      </w:r>
    </w:p>
    <w:p w14:paraId="25CC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lastRenderedPageBreak/>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2171B7C2"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22A349B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2F3115A9"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6D4FF32E"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16C6AFD1" w14:textId="77777777" w:rsidTr="00B04D22">
        <w:trPr>
          <w:trHeight w:val="1100"/>
        </w:trPr>
        <w:tc>
          <w:tcPr>
            <w:tcW w:w="9952" w:type="dxa"/>
            <w:tcBorders>
              <w:top w:val="single" w:sz="4" w:space="0" w:color="000000"/>
              <w:left w:val="single" w:sz="4" w:space="0" w:color="000000"/>
              <w:bottom w:val="single" w:sz="4" w:space="0" w:color="000000"/>
              <w:right w:val="single" w:sz="4" w:space="0" w:color="000000"/>
            </w:tcBorders>
          </w:tcPr>
          <w:p w14:paraId="0918C83E"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7B6145" w:rsidRPr="00AB4D4D" w14:paraId="2863128D" w14:textId="77777777" w:rsidTr="00B04D22">
        <w:trPr>
          <w:trHeight w:val="416"/>
        </w:trPr>
        <w:tc>
          <w:tcPr>
            <w:tcW w:w="9952" w:type="dxa"/>
            <w:tcBorders>
              <w:top w:val="single" w:sz="4" w:space="0" w:color="000000"/>
              <w:left w:val="single" w:sz="4" w:space="0" w:color="000000"/>
              <w:bottom w:val="single" w:sz="4" w:space="0" w:color="000000"/>
              <w:right w:val="single" w:sz="4" w:space="0" w:color="000000"/>
            </w:tcBorders>
          </w:tcPr>
          <w:p w14:paraId="5F53AEB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7B6145" w:rsidRPr="00AB4D4D" w14:paraId="499A0A09" w14:textId="77777777" w:rsidTr="00B04D22">
        <w:trPr>
          <w:trHeight w:val="589"/>
        </w:trPr>
        <w:tc>
          <w:tcPr>
            <w:tcW w:w="9952" w:type="dxa"/>
            <w:tcBorders>
              <w:top w:val="single" w:sz="4" w:space="0" w:color="000000"/>
              <w:left w:val="single" w:sz="4" w:space="0" w:color="000000"/>
              <w:bottom w:val="single" w:sz="4" w:space="0" w:color="000000"/>
              <w:right w:val="single" w:sz="4" w:space="0" w:color="000000"/>
            </w:tcBorders>
          </w:tcPr>
          <w:p w14:paraId="7BCB842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7B6145" w:rsidRPr="00AB4D4D" w14:paraId="05BD523A" w14:textId="77777777" w:rsidTr="00B04D22">
        <w:trPr>
          <w:trHeight w:val="269"/>
        </w:trPr>
        <w:tc>
          <w:tcPr>
            <w:tcW w:w="9952" w:type="dxa"/>
            <w:tcBorders>
              <w:top w:val="single" w:sz="4" w:space="0" w:color="000000"/>
              <w:left w:val="single" w:sz="4" w:space="0" w:color="000000"/>
              <w:bottom w:val="single" w:sz="4" w:space="0" w:color="000000"/>
              <w:right w:val="single" w:sz="4" w:space="0" w:color="000000"/>
            </w:tcBorders>
          </w:tcPr>
          <w:p w14:paraId="357FDFE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7B6145" w:rsidRPr="00AB4D4D" w14:paraId="112B6259" w14:textId="77777777" w:rsidTr="00B04D22">
        <w:trPr>
          <w:trHeight w:val="1783"/>
        </w:trPr>
        <w:tc>
          <w:tcPr>
            <w:tcW w:w="9952" w:type="dxa"/>
            <w:tcBorders>
              <w:top w:val="single" w:sz="4" w:space="0" w:color="000000"/>
              <w:left w:val="single" w:sz="4" w:space="0" w:color="000000"/>
              <w:bottom w:val="single" w:sz="4" w:space="0" w:color="000000"/>
              <w:right w:val="single" w:sz="4" w:space="0" w:color="000000"/>
            </w:tcBorders>
          </w:tcPr>
          <w:p w14:paraId="4B081C1D" w14:textId="514FFB9D"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4868B3B1"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plurilingüe (CP)</w:t>
      </w:r>
    </w:p>
    <w:p w14:paraId="73C2727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plurilingüe implica utilizar distintas lenguas, orales o signadas, de forma apropiada y eficaz para el aprendizaje y la comunicación. Esta competencia supone reconocer y </w:t>
      </w:r>
      <w:r w:rsidRPr="005E4620">
        <w:rPr>
          <w:rFonts w:cstheme="minorHAnsi"/>
          <w:color w:val="000000"/>
        </w:rPr>
        <w:lastRenderedPageBreak/>
        <w:t>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05ADAE3A"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1E3F8DCB"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730191B4" w14:textId="77777777" w:rsidR="007B6145" w:rsidRPr="00AB4D4D" w:rsidRDefault="007B6145" w:rsidP="00105447">
            <w:pPr>
              <w:spacing w:before="120" w:after="120" w:line="276" w:lineRule="auto"/>
              <w:jc w:val="both"/>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4229A869"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072F71B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7B6145" w:rsidRPr="00AB4D4D" w14:paraId="3B5C01A8" w14:textId="77777777" w:rsidTr="00B04D22">
        <w:trPr>
          <w:trHeight w:val="584"/>
        </w:trPr>
        <w:tc>
          <w:tcPr>
            <w:tcW w:w="9952" w:type="dxa"/>
            <w:tcBorders>
              <w:top w:val="single" w:sz="4" w:space="0" w:color="000000"/>
              <w:left w:val="single" w:sz="4" w:space="0" w:color="000000"/>
              <w:bottom w:val="single" w:sz="4" w:space="0" w:color="000000"/>
              <w:right w:val="single" w:sz="4" w:space="0" w:color="000000"/>
            </w:tcBorders>
          </w:tcPr>
          <w:p w14:paraId="532E897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CP2. A partir de sus experiencias, realiza transferencias entre distintas lenguas como estrategia para comunicarse y ampliar su repertorio lingüístico individual.</w:t>
            </w:r>
          </w:p>
        </w:tc>
      </w:tr>
      <w:tr w:rsidR="007B6145" w:rsidRPr="00AB4D4D" w14:paraId="608959F6" w14:textId="77777777" w:rsidTr="00B04D22">
        <w:trPr>
          <w:trHeight w:val="560"/>
        </w:trPr>
        <w:tc>
          <w:tcPr>
            <w:tcW w:w="9952" w:type="dxa"/>
            <w:tcBorders>
              <w:top w:val="single" w:sz="4" w:space="0" w:color="000000"/>
              <w:left w:val="single" w:sz="4" w:space="0" w:color="000000"/>
              <w:bottom w:val="single" w:sz="4" w:space="0" w:color="000000"/>
              <w:right w:val="single" w:sz="4" w:space="0" w:color="000000"/>
            </w:tcBorders>
          </w:tcPr>
          <w:p w14:paraId="53B84DB1"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CP3. Conoce, valora y respeta la diversidad lingüística y cultural presente en la sociedad, integrándola en su desarrollo personal como factor de diálogo, para fomentar la cohesión social.</w:t>
            </w:r>
          </w:p>
        </w:tc>
      </w:tr>
    </w:tbl>
    <w:p w14:paraId="104D2A55"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matemática y competencia en ciencia, tecnología e ingeniería (STEM)</w:t>
      </w:r>
    </w:p>
    <w:p w14:paraId="7B5DAAEF"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3738B8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12BCD23A"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0D9AB2C" w14:textId="77777777" w:rsidR="007B6145" w:rsidRDefault="007B6145" w:rsidP="007B6145">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6988A85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93"/>
      </w:tblGrid>
      <w:tr w:rsidR="007B6145" w:rsidRPr="00AB4D4D" w14:paraId="73C7CB14" w14:textId="77777777" w:rsidTr="00B04D22">
        <w:trPr>
          <w:trHeight w:val="210"/>
        </w:trPr>
        <w:tc>
          <w:tcPr>
            <w:tcW w:w="10093" w:type="dxa"/>
            <w:tcBorders>
              <w:top w:val="single" w:sz="4" w:space="0" w:color="000000"/>
              <w:left w:val="single" w:sz="4" w:space="0" w:color="000000"/>
              <w:bottom w:val="single" w:sz="4" w:space="0" w:color="000000"/>
              <w:right w:val="single" w:sz="4" w:space="0" w:color="000000"/>
            </w:tcBorders>
          </w:tcPr>
          <w:p w14:paraId="3AAF57CB"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2B8BEA1A" w14:textId="77777777" w:rsidTr="00B04D22">
        <w:trPr>
          <w:trHeight w:val="1086"/>
        </w:trPr>
        <w:tc>
          <w:tcPr>
            <w:tcW w:w="10093" w:type="dxa"/>
            <w:tcBorders>
              <w:top w:val="single" w:sz="4" w:space="0" w:color="000000"/>
              <w:left w:val="single" w:sz="4" w:space="0" w:color="000000"/>
              <w:bottom w:val="single" w:sz="4" w:space="0" w:color="000000"/>
              <w:right w:val="single" w:sz="4" w:space="0" w:color="000000"/>
            </w:tcBorders>
          </w:tcPr>
          <w:p w14:paraId="52C6B148"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7B6145" w:rsidRPr="00AB4D4D" w14:paraId="7F93FA25" w14:textId="77777777" w:rsidTr="00B04D22">
        <w:trPr>
          <w:trHeight w:val="1659"/>
        </w:trPr>
        <w:tc>
          <w:tcPr>
            <w:tcW w:w="10093" w:type="dxa"/>
            <w:tcBorders>
              <w:top w:val="single" w:sz="4" w:space="0" w:color="000000"/>
              <w:left w:val="single" w:sz="4" w:space="0" w:color="000000"/>
              <w:bottom w:val="single" w:sz="4" w:space="0" w:color="000000"/>
              <w:right w:val="single" w:sz="4" w:space="0" w:color="000000"/>
            </w:tcBorders>
          </w:tcPr>
          <w:p w14:paraId="31A0C43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7B6145" w:rsidRPr="00AB4D4D" w14:paraId="211D41F0" w14:textId="77777777" w:rsidTr="00B04D22">
        <w:trPr>
          <w:trHeight w:val="1503"/>
        </w:trPr>
        <w:tc>
          <w:tcPr>
            <w:tcW w:w="10093" w:type="dxa"/>
            <w:tcBorders>
              <w:top w:val="single" w:sz="4" w:space="0" w:color="000000"/>
              <w:left w:val="single" w:sz="4" w:space="0" w:color="000000"/>
              <w:bottom w:val="single" w:sz="4" w:space="0" w:color="000000"/>
              <w:right w:val="single" w:sz="4" w:space="0" w:color="000000"/>
            </w:tcBorders>
          </w:tcPr>
          <w:p w14:paraId="6AF055E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7B6145" w:rsidRPr="00AB4D4D" w14:paraId="4D5592CF" w14:textId="77777777" w:rsidTr="00B04D22">
        <w:trPr>
          <w:trHeight w:val="1796"/>
        </w:trPr>
        <w:tc>
          <w:tcPr>
            <w:tcW w:w="10093" w:type="dxa"/>
            <w:tcBorders>
              <w:top w:val="single" w:sz="4" w:space="0" w:color="000000"/>
              <w:left w:val="single" w:sz="4" w:space="0" w:color="000000"/>
              <w:bottom w:val="single" w:sz="4" w:space="0" w:color="000000"/>
              <w:right w:val="single" w:sz="4" w:space="0" w:color="000000"/>
            </w:tcBorders>
          </w:tcPr>
          <w:p w14:paraId="7A7749C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w:t>
            </w:r>
          </w:p>
        </w:tc>
      </w:tr>
      <w:tr w:rsidR="007B6145" w:rsidRPr="00AB4D4D" w14:paraId="4FFAF757" w14:textId="77777777" w:rsidTr="00B04D22">
        <w:trPr>
          <w:trHeight w:val="1645"/>
        </w:trPr>
        <w:tc>
          <w:tcPr>
            <w:tcW w:w="10093" w:type="dxa"/>
            <w:tcBorders>
              <w:top w:val="single" w:sz="4" w:space="0" w:color="000000"/>
              <w:left w:val="single" w:sz="4" w:space="0" w:color="000000"/>
              <w:bottom w:val="single" w:sz="4" w:space="0" w:color="000000"/>
              <w:right w:val="single" w:sz="4" w:space="0" w:color="000000"/>
            </w:tcBorders>
          </w:tcPr>
          <w:p w14:paraId="66EDE870"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69EF989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digital (CD)</w:t>
      </w:r>
    </w:p>
    <w:p w14:paraId="27BE172D"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6A672A" w14:textId="77777777" w:rsidR="00220662" w:rsidRDefault="00220662">
      <w:pPr>
        <w:rPr>
          <w:rFonts w:cstheme="minorHAnsi"/>
          <w:b/>
          <w:bCs/>
          <w:color w:val="000000"/>
        </w:rPr>
      </w:pPr>
      <w:r>
        <w:rPr>
          <w:rFonts w:cstheme="minorHAnsi"/>
          <w:b/>
          <w:bCs/>
          <w:color w:val="000000"/>
        </w:rPr>
        <w:br w:type="page"/>
      </w:r>
    </w:p>
    <w:p w14:paraId="428BDAE9" w14:textId="6AB6EB36"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lastRenderedPageBreak/>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37F2E8FD"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0A59F404"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DDD9554"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7CE0F9D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7B6145" w:rsidRPr="00AB4D4D" w14:paraId="32C475C3"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18B6AAD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7B6145" w:rsidRPr="00AB4D4D" w14:paraId="66A8AF51"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35E67F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7B6145" w:rsidRPr="00AB4D4D" w14:paraId="5FCA3670"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705AA07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7B6145" w:rsidRPr="00AB4D4D" w14:paraId="291C9878"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6B975EC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4911FDD9" w14:textId="77777777" w:rsidR="007B6145" w:rsidRPr="00E512E9" w:rsidRDefault="007B6145" w:rsidP="007B6145">
      <w:pPr>
        <w:spacing w:before="120" w:after="120" w:line="276" w:lineRule="auto"/>
        <w:rPr>
          <w:rFonts w:cstheme="minorHAnsi"/>
          <w:b/>
          <w:iCs/>
          <w:color w:val="000000"/>
        </w:rPr>
      </w:pPr>
      <w:r w:rsidRPr="00E512E9">
        <w:rPr>
          <w:rFonts w:cstheme="minorHAnsi"/>
          <w:b/>
          <w:iCs/>
          <w:color w:val="000000"/>
        </w:rPr>
        <w:t>Competencia personal, social y de aprender a aprender (CPSAA)</w:t>
      </w:r>
    </w:p>
    <w:p w14:paraId="524447E5"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32566E9C" w14:textId="77777777" w:rsidR="00220662" w:rsidRDefault="00220662">
      <w:pPr>
        <w:rPr>
          <w:rFonts w:cstheme="minorHAnsi"/>
          <w:b/>
          <w:bCs/>
          <w:color w:val="000000"/>
        </w:rPr>
      </w:pPr>
      <w:r>
        <w:rPr>
          <w:rFonts w:cstheme="minorHAnsi"/>
          <w:b/>
          <w:bCs/>
          <w:color w:val="000000"/>
        </w:rPr>
        <w:br w:type="page"/>
      </w:r>
    </w:p>
    <w:p w14:paraId="208702C5" w14:textId="3B0462FE"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lastRenderedPageBreak/>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7629F291"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76820C97"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675247E7"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424B8C4D"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CPSAA1. Regula y expresa sus emociones, fortaleciendo el optimismo, la resiliencia, la autoeficacia y la búsqueda de propósito y motivación hacia el aprendizaje, para gestionar los retos y cambios y armonizarlos con sus propios objetivos.</w:t>
            </w:r>
          </w:p>
        </w:tc>
      </w:tr>
      <w:tr w:rsidR="007B6145" w:rsidRPr="00AB4D4D" w14:paraId="6069E360"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5A9D524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CPSAA2. Comprende los riesgos para la salud relacionados con factores sociales, consolida estilos de vida saludable a nivel físico y mental, reconoce conductas contrarias a la convivencia y aplica estrategias para abordarlas.</w:t>
            </w:r>
          </w:p>
        </w:tc>
      </w:tr>
      <w:tr w:rsidR="007B6145" w:rsidRPr="00AB4D4D" w14:paraId="4001F35D"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5944D08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7B6145" w:rsidRPr="00AB4D4D" w14:paraId="6A85543D" w14:textId="77777777" w:rsidTr="00B04D22">
        <w:trPr>
          <w:trHeight w:val="560"/>
        </w:trPr>
        <w:tc>
          <w:tcPr>
            <w:tcW w:w="9952" w:type="dxa"/>
            <w:tcBorders>
              <w:top w:val="single" w:sz="4" w:space="0" w:color="000000"/>
              <w:left w:val="single" w:sz="4" w:space="0" w:color="000000"/>
              <w:bottom w:val="single" w:sz="4" w:space="0" w:color="000000"/>
              <w:right w:val="single" w:sz="4" w:space="0" w:color="000000"/>
            </w:tcBorders>
          </w:tcPr>
          <w:p w14:paraId="25E2027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CPSAA4. Realiza autoevaluaciones sobre su proceso de aprendizaje, buscando fuentes fiables para validar, sustentar y contrastar la información y para obtener conclusiones relevantes.</w:t>
            </w:r>
          </w:p>
        </w:tc>
      </w:tr>
      <w:tr w:rsidR="007B6145" w:rsidRPr="00AB4D4D" w14:paraId="751D5866"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17FD8D2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CPSAA5. Planea objetivos a medio plazo y desarrolla procesos metacognitivos de retroalimentación para aprender de sus errores en el proceso de construcción del conocimiento.</w:t>
            </w:r>
          </w:p>
        </w:tc>
      </w:tr>
    </w:tbl>
    <w:p w14:paraId="01D54096"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ciudadana (CC)</w:t>
      </w:r>
    </w:p>
    <w:p w14:paraId="6D1B73F6"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513C8A6C"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345689D5"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1A972AED"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2D84A91"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76F2920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7B6145" w:rsidRPr="00AB4D4D" w14:paraId="08140387" w14:textId="77777777" w:rsidTr="00B04D22">
        <w:trPr>
          <w:trHeight w:val="1100"/>
        </w:trPr>
        <w:tc>
          <w:tcPr>
            <w:tcW w:w="9952" w:type="dxa"/>
            <w:tcBorders>
              <w:top w:val="single" w:sz="4" w:space="0" w:color="000000"/>
              <w:left w:val="single" w:sz="4" w:space="0" w:color="000000"/>
              <w:bottom w:val="single" w:sz="4" w:space="0" w:color="000000"/>
              <w:right w:val="single" w:sz="4" w:space="0" w:color="000000"/>
            </w:tcBorders>
          </w:tcPr>
          <w:p w14:paraId="4EB16F9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7B6145" w:rsidRPr="00AB4D4D" w14:paraId="339AD986"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02D8009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7B6145" w:rsidRPr="00AB4D4D" w14:paraId="17A7A8D2"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5697C68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CC4. Comprende las relaciones sistémicas de interdependencia, ecodependencia e interconexión entre actuaciones locales y globales, y adopta, de forma consciente y motivada, un estilo de vida sostenible y ecosocialmente responsable.</w:t>
            </w:r>
          </w:p>
        </w:tc>
      </w:tr>
    </w:tbl>
    <w:p w14:paraId="1604453A"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emprendedora (CE)</w:t>
      </w:r>
    </w:p>
    <w:p w14:paraId="3CE079BE"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0AAB464B"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0D7A72B1" w14:textId="77777777" w:rsidTr="00B04D22">
        <w:trPr>
          <w:trHeight w:val="210"/>
        </w:trPr>
        <w:tc>
          <w:tcPr>
            <w:tcW w:w="9668" w:type="dxa"/>
            <w:tcBorders>
              <w:top w:val="single" w:sz="4" w:space="0" w:color="000000"/>
              <w:left w:val="single" w:sz="4" w:space="0" w:color="000000"/>
              <w:bottom w:val="single" w:sz="4" w:space="0" w:color="000000"/>
              <w:right w:val="single" w:sz="4" w:space="0" w:color="000000"/>
            </w:tcBorders>
          </w:tcPr>
          <w:p w14:paraId="67B45DAC"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7023A60" w14:textId="77777777" w:rsidTr="00B04D22">
        <w:trPr>
          <w:trHeight w:val="776"/>
        </w:trPr>
        <w:tc>
          <w:tcPr>
            <w:tcW w:w="9668" w:type="dxa"/>
            <w:tcBorders>
              <w:top w:val="single" w:sz="4" w:space="0" w:color="000000"/>
              <w:left w:val="single" w:sz="4" w:space="0" w:color="000000"/>
              <w:bottom w:val="single" w:sz="4" w:space="0" w:color="000000"/>
              <w:right w:val="single" w:sz="4" w:space="0" w:color="000000"/>
            </w:tcBorders>
          </w:tcPr>
          <w:p w14:paraId="2D8EB6A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7B6145" w:rsidRPr="00AB4D4D" w14:paraId="3A0DD996" w14:textId="77777777" w:rsidTr="00B04D22">
        <w:trPr>
          <w:trHeight w:val="1208"/>
        </w:trPr>
        <w:tc>
          <w:tcPr>
            <w:tcW w:w="9668" w:type="dxa"/>
            <w:tcBorders>
              <w:top w:val="single" w:sz="4" w:space="0" w:color="000000"/>
              <w:left w:val="single" w:sz="4" w:space="0" w:color="000000"/>
              <w:bottom w:val="single" w:sz="4" w:space="0" w:color="000000"/>
              <w:right w:val="single" w:sz="4" w:space="0" w:color="000000"/>
            </w:tcBorders>
          </w:tcPr>
          <w:p w14:paraId="0B864B9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7B6145" w:rsidRPr="00AB4D4D" w14:paraId="679B94A8" w14:textId="77777777" w:rsidTr="00B04D22">
        <w:trPr>
          <w:trHeight w:val="699"/>
        </w:trPr>
        <w:tc>
          <w:tcPr>
            <w:tcW w:w="9668" w:type="dxa"/>
            <w:tcBorders>
              <w:top w:val="single" w:sz="4" w:space="0" w:color="000000"/>
              <w:left w:val="single" w:sz="4" w:space="0" w:color="000000"/>
              <w:bottom w:val="single" w:sz="4" w:space="0" w:color="000000"/>
              <w:right w:val="single" w:sz="4" w:space="0" w:color="000000"/>
            </w:tcBorders>
          </w:tcPr>
          <w:p w14:paraId="406116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6A2DD9A" w14:textId="77777777" w:rsidR="007B6145" w:rsidRPr="00E512E9" w:rsidRDefault="007B6145" w:rsidP="00AB4D4D">
      <w:pPr>
        <w:spacing w:before="120" w:after="120" w:line="276" w:lineRule="auto"/>
        <w:jc w:val="both"/>
        <w:rPr>
          <w:rFonts w:cstheme="minorHAnsi"/>
          <w:b/>
          <w:iCs/>
          <w:color w:val="000000"/>
        </w:rPr>
      </w:pPr>
      <w:r w:rsidRPr="00E512E9">
        <w:rPr>
          <w:rFonts w:cstheme="minorHAnsi"/>
          <w:b/>
          <w:iCs/>
          <w:color w:val="000000"/>
        </w:rPr>
        <w:t>Competencia en conciencia y expresión culturales (CCEC)</w:t>
      </w:r>
    </w:p>
    <w:p w14:paraId="411C3E5A"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w:t>
      </w:r>
      <w:r w:rsidRPr="005E4620">
        <w:rPr>
          <w:rFonts w:cstheme="minorHAnsi"/>
          <w:color w:val="000000"/>
        </w:rPr>
        <w:lastRenderedPageBreak/>
        <w:t>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7390E1A0"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074DFA29" w14:textId="77777777" w:rsidTr="00B04D22">
        <w:trPr>
          <w:trHeight w:val="344"/>
        </w:trPr>
        <w:tc>
          <w:tcPr>
            <w:tcW w:w="9810" w:type="dxa"/>
            <w:tcBorders>
              <w:top w:val="single" w:sz="4" w:space="0" w:color="000000"/>
              <w:left w:val="single" w:sz="4" w:space="0" w:color="000000"/>
              <w:bottom w:val="single" w:sz="4" w:space="0" w:color="000000"/>
              <w:right w:val="single" w:sz="4" w:space="0" w:color="000000"/>
            </w:tcBorders>
          </w:tcPr>
          <w:p w14:paraId="182CBCA6"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0F39826C"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55829FCE" w14:textId="77777777" w:rsidR="007B6145" w:rsidRPr="00AB4D4D" w:rsidRDefault="007B6145" w:rsidP="00105447">
            <w:pPr>
              <w:pBdr>
                <w:top w:val="nil"/>
                <w:left w:val="nil"/>
                <w:bottom w:val="nil"/>
                <w:right w:val="nil"/>
                <w:between w:val="nil"/>
              </w:pBdr>
              <w:spacing w:before="120" w:after="120" w:line="276" w:lineRule="auto"/>
              <w:jc w:val="both"/>
              <w:rPr>
                <w:rFonts w:cstheme="minorHAnsi"/>
                <w:color w:val="000000"/>
                <w:sz w:val="22"/>
                <w:szCs w:val="22"/>
              </w:rPr>
            </w:pPr>
            <w:r w:rsidRPr="00AB4D4D">
              <w:rPr>
                <w:rFonts w:cstheme="minorHAnsi"/>
                <w:color w:val="000000"/>
                <w:sz w:val="22"/>
                <w:szCs w:val="22"/>
              </w:rPr>
              <w:t>CCEC1. Conoce, aprecia críticamente y respeta el patrimonio cultural y artístico, implicándose en su conservación y valorando el enriquecimiento inherente a la diversidad cultural y artística.</w:t>
            </w:r>
          </w:p>
        </w:tc>
      </w:tr>
      <w:tr w:rsidR="007B6145" w:rsidRPr="00AB4D4D" w14:paraId="26199ADE"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2C4D21E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7B6145" w:rsidRPr="00AB4D4D" w14:paraId="07B09926"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3F57003A"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7B6145" w:rsidRPr="00AB4D4D" w14:paraId="3F193A0B"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1CF005B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4AFCC226" w14:textId="0414C21D" w:rsidR="00E512E9" w:rsidRPr="005404F6" w:rsidRDefault="005404F6" w:rsidP="00B04D22">
      <w:pPr>
        <w:rPr>
          <w:b/>
          <w:bCs/>
        </w:rPr>
      </w:pPr>
      <w:r>
        <w:rPr>
          <w:rFonts w:asciiTheme="minorHAnsi" w:hAnsiTheme="minorHAnsi" w:cstheme="minorHAnsi"/>
          <w:b/>
          <w:bCs/>
          <w:sz w:val="22"/>
          <w:szCs w:val="22"/>
        </w:rPr>
        <w:br w:type="page"/>
      </w:r>
      <w:r w:rsidR="00E512E9" w:rsidRPr="005404F6">
        <w:rPr>
          <w:b/>
          <w:bCs/>
        </w:rPr>
        <w:lastRenderedPageBreak/>
        <w:t>RELIGIÓN CATÓLICA EN LA EDUCACIÓN SECUNDARIA OBLIGATORIA</w:t>
      </w:r>
    </w:p>
    <w:p w14:paraId="5DB0FEC0" w14:textId="77777777" w:rsidR="00E512E9" w:rsidRPr="005404F6" w:rsidRDefault="00E512E9" w:rsidP="00E512E9">
      <w:pPr>
        <w:pStyle w:val="Default"/>
        <w:spacing w:before="120" w:after="120" w:line="276" w:lineRule="auto"/>
        <w:jc w:val="both"/>
        <w:rPr>
          <w:rFonts w:ascii="Arial" w:hAnsi="Arial" w:cs="Arial"/>
        </w:rPr>
      </w:pPr>
      <w:r w:rsidRPr="005404F6">
        <w:rPr>
          <w:rFonts w:ascii="Arial" w:hAnsi="Arial" w:cs="Arial"/>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6A29E882" w14:textId="77777777" w:rsidR="00E512E9" w:rsidRPr="003E6871" w:rsidRDefault="00E512E9" w:rsidP="00E512E9">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w:t>
      </w:r>
      <w:r>
        <w:rPr>
          <w:rFonts w:cstheme="minorHAnsi"/>
        </w:rPr>
        <w:t xml:space="preserve">las </w:t>
      </w:r>
      <w:r w:rsidRPr="003E6871">
        <w:rPr>
          <w:rFonts w:cstheme="minorHAnsi"/>
        </w:rPr>
        <w:t>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64C9BE7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2A9D6D2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w:t>
      </w:r>
      <w:r w:rsidRPr="006D10BD">
        <w:rPr>
          <w:rFonts w:ascii="Arial" w:hAnsi="Arial" w:cs="Arial"/>
        </w:rPr>
        <w:lastRenderedPageBreak/>
        <w:t xml:space="preserve">Secundaria Obligatoria. El diseño curricular de la materia de Religión Católica ha tenido en cuenta el contexto global que está viviendo la educación en las primeras décadas del siglo </w:t>
      </w:r>
      <w:r w:rsidRPr="006D10BD">
        <w:rPr>
          <w:rFonts w:ascii="Arial" w:hAnsi="Arial" w:cs="Arial"/>
          <w:smallCaps/>
        </w:rPr>
        <w:t>xxi</w:t>
      </w:r>
      <w:r w:rsidRPr="006D10BD">
        <w:rPr>
          <w:rFonts w:ascii="Arial" w:hAnsi="Arial" w:cs="Arial"/>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fe-razón que la ha caracterizado en la democracia, acoge los signos de los tiempos y responde a los desafíos de la educación en este siglo </w:t>
      </w:r>
      <w:r w:rsidRPr="006D10BD">
        <w:rPr>
          <w:rFonts w:ascii="Arial" w:hAnsi="Arial" w:cs="Arial"/>
          <w:smallCaps/>
        </w:rPr>
        <w:t>xxi</w:t>
      </w:r>
      <w:r w:rsidRPr="006D10BD">
        <w:rPr>
          <w:rFonts w:ascii="Arial" w:hAnsi="Arial" w:cs="Arial"/>
        </w:rPr>
        <w:t>.</w:t>
      </w:r>
    </w:p>
    <w:p w14:paraId="2C4C9A9E" w14:textId="0A05A6A3" w:rsidR="006D10BD" w:rsidRDefault="00E512E9" w:rsidP="00B04D22">
      <w:pPr>
        <w:pStyle w:val="Default"/>
        <w:spacing w:before="120" w:after="120" w:line="276" w:lineRule="auto"/>
        <w:jc w:val="both"/>
        <w:rPr>
          <w:rFonts w:ascii="Arial" w:hAnsi="Arial" w:cs="Arial"/>
        </w:rPr>
      </w:pPr>
      <w:r w:rsidRPr="006D10BD">
        <w:rPr>
          <w:rFonts w:ascii="Arial" w:hAnsi="Arial" w:cs="Arial"/>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5FDF9CC5" w14:textId="77777777" w:rsidR="00B04D22" w:rsidRPr="00B04D22" w:rsidRDefault="00B04D22" w:rsidP="00B04D22">
      <w:pPr>
        <w:pStyle w:val="Default"/>
        <w:spacing w:before="120" w:after="120" w:line="276" w:lineRule="auto"/>
        <w:jc w:val="both"/>
        <w:rPr>
          <w:rFonts w:ascii="Arial" w:hAnsi="Arial" w:cs="Arial"/>
        </w:rPr>
      </w:pPr>
    </w:p>
    <w:p w14:paraId="45D480AD" w14:textId="77777777" w:rsidR="007B6145" w:rsidRPr="00A51C1B" w:rsidRDefault="007B6145" w:rsidP="008C61F4">
      <w:pPr>
        <w:pStyle w:val="Default"/>
        <w:numPr>
          <w:ilvl w:val="0"/>
          <w:numId w:val="168"/>
        </w:numPr>
        <w:spacing w:before="120" w:after="120" w:line="360" w:lineRule="auto"/>
        <w:jc w:val="both"/>
        <w:rPr>
          <w:rFonts w:ascii="Arial" w:hAnsi="Arial" w:cs="Arial"/>
          <w:b/>
          <w:bCs/>
        </w:rPr>
      </w:pPr>
      <w:r w:rsidRPr="00A51C1B">
        <w:rPr>
          <w:rFonts w:ascii="Arial" w:hAnsi="Arial" w:cs="Arial"/>
          <w:b/>
          <w:bCs/>
        </w:rPr>
        <w:t>APRENDIZAJES ESENCIALES DE LA MATERIA DE RELIGIÓN CATÓLICA</w:t>
      </w:r>
    </w:p>
    <w:p w14:paraId="0A8643D1" w14:textId="3CE3F8EA" w:rsidR="00287ABD" w:rsidRPr="008C61F4" w:rsidRDefault="00287ABD" w:rsidP="00287ABD">
      <w:pPr>
        <w:spacing w:before="120" w:after="120" w:line="276" w:lineRule="auto"/>
        <w:jc w:val="both"/>
      </w:pPr>
      <w:r w:rsidRPr="008C61F4">
        <w:t xml:space="preserve">Los aprendizajes esenciales son el conjunto de </w:t>
      </w:r>
      <w:r w:rsidRPr="008C61F4">
        <w:rPr>
          <w:b/>
          <w:bCs/>
        </w:rPr>
        <w:t>competencias específicas,</w:t>
      </w:r>
      <w:r w:rsidRPr="008C61F4">
        <w:t xml:space="preserve"> </w:t>
      </w:r>
      <w:r w:rsidRPr="008C61F4">
        <w:rPr>
          <w:b/>
          <w:bCs/>
        </w:rPr>
        <w:t>criterios de evaluación</w:t>
      </w:r>
      <w:r w:rsidRPr="008C61F4">
        <w:t xml:space="preserve"> y </w:t>
      </w:r>
      <w:r w:rsidRPr="008C61F4">
        <w:rPr>
          <w:b/>
          <w:bCs/>
        </w:rPr>
        <w:t>saberes básicos</w:t>
      </w:r>
      <w:r w:rsidRPr="008C61F4">
        <w:t xml:space="preserve"> que, desde cada área o materia curricular, ayudan a adquirir los perfiles de salida descritos anterior</w:t>
      </w:r>
      <w:r w:rsidR="005B69E0" w:rsidRPr="008C61F4">
        <w:t>mente</w:t>
      </w:r>
      <w:r w:rsidRPr="008C61F4">
        <w:t>.</w:t>
      </w:r>
    </w:p>
    <w:p w14:paraId="5BE45043" w14:textId="77777777" w:rsidR="00287ABD" w:rsidRPr="008C61F4" w:rsidRDefault="00287ABD" w:rsidP="00287ABD">
      <w:pPr>
        <w:spacing w:before="120" w:after="120" w:line="276" w:lineRule="auto"/>
        <w:jc w:val="both"/>
      </w:pPr>
      <w:r w:rsidRPr="008C61F4">
        <w:t xml:space="preserve">Se plantean, en primer lugar, las seis </w:t>
      </w:r>
      <w:r w:rsidRPr="008C61F4">
        <w:rPr>
          <w:b/>
          <w:bCs/>
        </w:rPr>
        <w:t>competencias específicas</w:t>
      </w:r>
      <w:r w:rsidRPr="008C61F4">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60E8020A" w14:textId="77777777" w:rsidR="00287ABD" w:rsidRPr="008C61F4" w:rsidRDefault="00287ABD" w:rsidP="00287ABD">
      <w:pPr>
        <w:spacing w:before="120" w:after="120" w:line="276" w:lineRule="auto"/>
        <w:jc w:val="both"/>
      </w:pPr>
      <w:r w:rsidRPr="008C61F4">
        <w:t xml:space="preserve">En segundo lugar, se proponen los </w:t>
      </w:r>
      <w:r w:rsidRPr="008C61F4">
        <w:rPr>
          <w:b/>
          <w:bCs/>
        </w:rPr>
        <w:t>criterios de evaluación,</w:t>
      </w:r>
      <w:r w:rsidRPr="008C61F4">
        <w:t xml:space="preserve"> que están directamente relacionados con las competencias específicas.</w:t>
      </w:r>
    </w:p>
    <w:p w14:paraId="3FA32275" w14:textId="77777777" w:rsidR="00287ABD" w:rsidRPr="008C61F4" w:rsidRDefault="00287ABD" w:rsidP="00287ABD">
      <w:pPr>
        <w:spacing w:before="120" w:after="120" w:line="276" w:lineRule="auto"/>
        <w:jc w:val="both"/>
      </w:pPr>
      <w:r w:rsidRPr="008C61F4">
        <w:t xml:space="preserve">En tercer lugar, se proponen los </w:t>
      </w:r>
      <w:r w:rsidRPr="008C61F4">
        <w:rPr>
          <w:b/>
          <w:bCs/>
        </w:rPr>
        <w:t>saberes básicos</w:t>
      </w:r>
      <w:r w:rsidRPr="008C61F4">
        <w:t xml:space="preserve"> necesarios para alcanzar la propuesta formativa del área de Religión Católica. Estos saberes, que derivan específicamente del diálogo </w:t>
      </w:r>
      <w:r w:rsidRPr="008C61F4">
        <w:lastRenderedPageBreak/>
        <w:t>de la Teología y la Pedagogía, constituyen los conocimientos, destrezas y actitudes necesarios para el logro de las competencias específicas.</w:t>
      </w:r>
    </w:p>
    <w:p w14:paraId="706DC0C3" w14:textId="77777777" w:rsidR="00287ABD" w:rsidRPr="008C61F4" w:rsidRDefault="00287ABD" w:rsidP="00287ABD">
      <w:pPr>
        <w:spacing w:before="120" w:after="120" w:line="276" w:lineRule="auto"/>
        <w:jc w:val="both"/>
      </w:pPr>
      <w:r w:rsidRPr="008C61F4">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68069A14" w14:textId="057B4C90" w:rsidR="005B69E0" w:rsidRPr="008C61F4" w:rsidRDefault="006D10BD" w:rsidP="008C61F4">
      <w:pPr>
        <w:spacing w:before="120" w:after="120" w:line="276" w:lineRule="auto"/>
        <w:ind w:left="360"/>
        <w:jc w:val="both"/>
        <w:rPr>
          <w:b/>
          <w:color w:val="000000"/>
        </w:rPr>
      </w:pPr>
      <w:r w:rsidRPr="008C61F4">
        <w:rPr>
          <w:b/>
          <w:color w:val="000000"/>
        </w:rPr>
        <w:t xml:space="preserve">5.1 </w:t>
      </w:r>
      <w:r w:rsidR="005B69E0" w:rsidRPr="008C61F4">
        <w:rPr>
          <w:b/>
          <w:color w:val="000000"/>
        </w:rPr>
        <w:t>C</w:t>
      </w:r>
      <w:r w:rsidR="00A51C1B" w:rsidRPr="008C61F4">
        <w:rPr>
          <w:b/>
          <w:color w:val="000000"/>
        </w:rPr>
        <w:t xml:space="preserve">ompetencias específicas y </w:t>
      </w:r>
      <w:r w:rsidRPr="008C61F4">
        <w:rPr>
          <w:b/>
          <w:color w:val="000000"/>
        </w:rPr>
        <w:t>su vinculación con el Perfil de salida</w:t>
      </w:r>
    </w:p>
    <w:p w14:paraId="40C66FFE" w14:textId="34DB45A3" w:rsidR="005B69E0" w:rsidRPr="008C61F4" w:rsidRDefault="005B69E0" w:rsidP="00B67DF9">
      <w:pPr>
        <w:pStyle w:val="Ttulo2"/>
        <w:keepNext w:val="0"/>
        <w:keepLines w:val="0"/>
        <w:spacing w:after="20" w:line="256" w:lineRule="auto"/>
        <w:jc w:val="both"/>
        <w:rPr>
          <w:sz w:val="24"/>
          <w:szCs w:val="24"/>
        </w:rPr>
      </w:pPr>
      <w:bookmarkStart w:id="1" w:name="_heading=h.27e1say7hm45" w:colFirst="0" w:colLast="0"/>
      <w:bookmarkEnd w:id="1"/>
      <w:r w:rsidRPr="008C61F4">
        <w:rPr>
          <w:sz w:val="24"/>
          <w:szCs w:val="24"/>
        </w:rPr>
        <w:t>Competencia específica de la materia de Religión Católica, 1:</w:t>
      </w:r>
    </w:p>
    <w:p w14:paraId="1ECF7B59" w14:textId="6634DD44" w:rsidR="005B69E0" w:rsidRPr="008C61F4" w:rsidRDefault="005B69E0" w:rsidP="00B04D22">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CE1.</w:t>
      </w:r>
      <w:r w:rsidRPr="008C61F4">
        <w:rPr>
          <w:b/>
        </w:rPr>
        <w:t xml:space="preserve"> </w:t>
      </w:r>
      <w:r w:rsidRPr="008C61F4">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p w14:paraId="384010E1" w14:textId="77777777" w:rsidR="005B69E0" w:rsidRPr="008C61F4" w:rsidRDefault="005B69E0" w:rsidP="005B69E0">
      <w:pPr>
        <w:pStyle w:val="Ttulo3"/>
        <w:keepNext w:val="0"/>
        <w:keepLines w:val="0"/>
        <w:spacing w:after="20" w:line="256" w:lineRule="auto"/>
        <w:ind w:firstLine="720"/>
        <w:jc w:val="both"/>
        <w:rPr>
          <w:sz w:val="24"/>
          <w:szCs w:val="24"/>
        </w:rPr>
      </w:pPr>
      <w:bookmarkStart w:id="2" w:name="_heading=h.7u56g4743l6u" w:colFirst="0" w:colLast="0"/>
      <w:bookmarkEnd w:id="2"/>
      <w:r w:rsidRPr="008C61F4">
        <w:rPr>
          <w:sz w:val="24"/>
          <w:szCs w:val="24"/>
        </w:rPr>
        <w:t>Descripción</w:t>
      </w:r>
    </w:p>
    <w:p w14:paraId="5AD31238" w14:textId="77777777" w:rsidR="00487B5D" w:rsidRPr="008C61F4" w:rsidRDefault="00487B5D" w:rsidP="00487B5D">
      <w:pPr>
        <w:spacing w:before="120" w:after="20" w:line="259" w:lineRule="auto"/>
        <w:ind w:left="720" w:right="140"/>
        <w:jc w:val="both"/>
      </w:pPr>
      <w:r w:rsidRPr="008C61F4">
        <w:t>La valoración de la dignidad e identidad personal implica el descubrimiento en diversas situaciones vitales de todas las dimensiones humanas (emociones, sentimientos, afectos, deseos, ideales, limitaciones), de su naturaleza social y de su capacidad trascendente. Supone identificar y comprender las propias experiencias, las raíces familiares y culturales, la interdependencia respecto de los demás y de la Creación, aprender a gestionar los sentimientos y la propia identidad y ser capaz de expresarlos utilizando diversos lenguajes. Implica el descubrimiento de la experiencia espiritual y religiosa como parte de la vocación humana, también la dimensión estética y la capacidad creativa para expresar el proyecto vital.</w:t>
      </w:r>
    </w:p>
    <w:p w14:paraId="6E6EC2B6" w14:textId="77777777" w:rsidR="00487B5D" w:rsidRPr="008C61F4" w:rsidRDefault="00487B5D" w:rsidP="00487B5D">
      <w:pPr>
        <w:spacing w:before="120" w:after="20" w:line="259" w:lineRule="auto"/>
        <w:ind w:left="720" w:right="140"/>
        <w:jc w:val="both"/>
      </w:pPr>
      <w:r w:rsidRPr="008C61F4">
        <w:t>En el desarrollo de esta competencia desempeña un papel esencial el descubrimiento de la interioridad, la responsabilidad, la vulnerabilidad y el contraste con otras situaciones vitales, en particular con la visión cristiana de la persona y de la vida, por ejemplo, a través de personajes y relatos significativos del entorno y de la tradición cristiana, sobre todo a través del acercamiento a los principales relatos bíblicos teniendo como referencia a Jesús de Nazaret. La adquisición de esta competencia supone haber desarrollado integralmente la autonomía e identidad personal. Implica afrontar positivamente las experiencias personales y sociales asumiendo las responsabilidades de sus decisiones; haber adquirido hábitos saludables de vida y de consumo responsable; y haber construido un proyecto vital que incluya valores en relación con el bienestar propio, el cuidado de sí mismo y de los demás, así como las relaciones con la naturaleza.</w:t>
      </w:r>
    </w:p>
    <w:p w14:paraId="076A4C68" w14:textId="77777777" w:rsidR="005B69E0" w:rsidRPr="008C61F4" w:rsidRDefault="005B69E0" w:rsidP="005B69E0">
      <w:pPr>
        <w:pStyle w:val="Ttulo3"/>
        <w:keepNext w:val="0"/>
        <w:keepLines w:val="0"/>
        <w:spacing w:after="20" w:line="256" w:lineRule="auto"/>
        <w:ind w:firstLine="720"/>
        <w:jc w:val="both"/>
        <w:rPr>
          <w:sz w:val="24"/>
          <w:szCs w:val="24"/>
        </w:rPr>
      </w:pPr>
      <w:bookmarkStart w:id="3" w:name="_heading=h.evwmrp84cplq" w:colFirst="0" w:colLast="0"/>
      <w:bookmarkStart w:id="4" w:name="_heading=h.mjbkk6mj9bra" w:colFirst="0" w:colLast="0"/>
      <w:bookmarkEnd w:id="3"/>
      <w:bookmarkEnd w:id="4"/>
      <w:r w:rsidRPr="008C61F4">
        <w:rPr>
          <w:sz w:val="24"/>
          <w:szCs w:val="24"/>
        </w:rPr>
        <w:t>Vinculación con el Perfil de salida</w:t>
      </w:r>
    </w:p>
    <w:p w14:paraId="7A60AE15" w14:textId="77777777" w:rsidR="00487B5D" w:rsidRPr="008C61F4" w:rsidRDefault="00487B5D" w:rsidP="00487B5D">
      <w:pPr>
        <w:spacing w:before="120" w:after="20" w:line="259" w:lineRule="auto"/>
        <w:ind w:left="720"/>
        <w:jc w:val="both"/>
      </w:pPr>
      <w:r w:rsidRPr="008C61F4">
        <w:lastRenderedPageBreak/>
        <w:t>Esta competencia específica se conecta con los siguientes descriptores del Perfil de salida: CCL1, CCL3, CD1, CD4, CPSAA1, CPSAA2, CPSAA4, CPSAA5, CE2, CE3, CCEC3.</w:t>
      </w:r>
    </w:p>
    <w:p w14:paraId="042BAB92" w14:textId="49B74CDA" w:rsidR="00487B5D" w:rsidRPr="008C61F4" w:rsidRDefault="00487B5D" w:rsidP="00B67DF9">
      <w:pPr>
        <w:pStyle w:val="Ttulo2"/>
        <w:keepNext w:val="0"/>
        <w:keepLines w:val="0"/>
        <w:spacing w:after="20" w:line="256" w:lineRule="auto"/>
        <w:jc w:val="both"/>
        <w:rPr>
          <w:sz w:val="24"/>
          <w:szCs w:val="24"/>
        </w:rPr>
      </w:pPr>
      <w:r w:rsidRPr="008C61F4">
        <w:rPr>
          <w:sz w:val="24"/>
          <w:szCs w:val="24"/>
        </w:rPr>
        <w:t>Competencia específica de la materia de Religión Católica</w:t>
      </w:r>
      <w:r w:rsidR="00D4499E" w:rsidRPr="008C61F4">
        <w:rPr>
          <w:sz w:val="24"/>
          <w:szCs w:val="24"/>
        </w:rPr>
        <w:t>,</w:t>
      </w:r>
      <w:r w:rsidRPr="008C61F4">
        <w:rPr>
          <w:sz w:val="24"/>
          <w:szCs w:val="24"/>
        </w:rPr>
        <w:t xml:space="preserve"> 2:</w:t>
      </w:r>
    </w:p>
    <w:p w14:paraId="42BEB912" w14:textId="29A98E6B" w:rsidR="00487B5D" w:rsidRPr="008C61F4" w:rsidRDefault="00623209"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w:t>
      </w:r>
      <w:r w:rsidR="00487B5D" w:rsidRPr="00781F1D">
        <w:rPr>
          <w:bCs/>
        </w:rPr>
        <w:t>2. Valorar</w:t>
      </w:r>
      <w:r w:rsidR="00487B5D" w:rsidRPr="008C61F4">
        <w:t xml:space="preserve">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p w14:paraId="7B2A9B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916EFAD" w14:textId="77777777" w:rsidR="00361662" w:rsidRPr="008C61F4" w:rsidRDefault="00361662" w:rsidP="00361662">
      <w:pPr>
        <w:spacing w:before="120" w:after="20" w:line="259" w:lineRule="auto"/>
        <w:ind w:left="720" w:right="140"/>
        <w:jc w:val="both"/>
      </w:pPr>
      <w:r w:rsidRPr="008C61F4">
        <w:t>El reconocimiento de la dimensión social y ciudadana, como condición relacional del ser humano, y su naturaleza social, como la responsabilidad ciudadana que posibilita cooperar plenamente en la vida social y cívica, son los objetos esenciales de esta competencia específica de Religión Católica. Se trata de reconocer la dignidad humana, asumiendo los derechos que conllevan deberes y responsabilidades propios de la vida en sociedad, expresados universalmente en los derechos humanos.</w:t>
      </w:r>
    </w:p>
    <w:p w14:paraId="1FF57EA4" w14:textId="29BF6212" w:rsidR="00361662" w:rsidRPr="008C61F4" w:rsidRDefault="00361662" w:rsidP="00361662">
      <w:pPr>
        <w:spacing w:before="120" w:after="20" w:line="259" w:lineRule="auto"/>
        <w:ind w:left="720" w:right="140"/>
        <w:jc w:val="both"/>
      </w:pPr>
      <w:r w:rsidRPr="008C61F4">
        <w:t>El desarrollo de esta competencia implica aprender a gestionar la propia autonomía personal, con sus ideas y toma de decisiones, con las de otras personas y grupos, con la familia, con otros entornos sociales y culturales; supone apreciar la diversidad religiosa, asumiendo el ejercicio de la identidad personal en las relaciones y vínculos con otros, participando e interactuando con actitudes de respeto, empatía, altruismo, perdón y misericordia, teniendo en cuenta la importancia del lenguaje y la comunicación. Este desarrollo competencial facilita la</w:t>
      </w:r>
      <w:r w:rsidR="00FB04F9">
        <w:t xml:space="preserve"> </w:t>
      </w:r>
      <w:r w:rsidRPr="008C61F4">
        <w:t>asertividad, la participación en la toma de decisiones comunitarias, en la resolución pacífica y positiva de conflictos, creando entornos de interdependencia, solidaridad intergeneracional, ecodependencia, diversidad, igualdad, y pluralidad de visiones e identidades; busca la amistad social. La materia de Religión Católica, que se desarrolla en línea con estas finalidades sociales de la escuela y sus valores, propone las creencias religiosas que, a la luz de los principios generales del magisterio social de la Iglesia, los promueven y fundamentan. La armonía entre las virtudes sociales y las convicciones personales que propone la cosmovisión cristiana contribuye a la plena realización humana; esta coherencia fomenta la realización personal y social, por tanto, el bien común.</w:t>
      </w:r>
    </w:p>
    <w:p w14:paraId="26423D2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439EA966" w14:textId="77777777" w:rsidR="00361662" w:rsidRPr="008C61F4" w:rsidRDefault="00361662" w:rsidP="00361662">
      <w:pPr>
        <w:spacing w:before="120" w:after="20" w:line="259" w:lineRule="auto"/>
        <w:ind w:left="720" w:right="140"/>
        <w:jc w:val="both"/>
      </w:pPr>
      <w:r w:rsidRPr="008C61F4">
        <w:t>Esta competencia específica se conecta con los siguientes descriptores del Perfil de salida: CCL2, CCL5, CP3, STEM5, CD3, CPSAA3, CC1, CC2, CC4, CE1.</w:t>
      </w:r>
    </w:p>
    <w:p w14:paraId="60B77280" w14:textId="5038CEF4"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3:</w:t>
      </w:r>
    </w:p>
    <w:p w14:paraId="2A24F30D" w14:textId="32F2BAF2"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CE3.</w:t>
      </w:r>
      <w:r w:rsidR="00E31CC5" w:rsidRPr="008C61F4">
        <w:rPr>
          <w:b/>
        </w:rPr>
        <w:t xml:space="preserve"> </w:t>
      </w:r>
      <w:r w:rsidR="00E31CC5" w:rsidRPr="008C61F4">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p w14:paraId="668D071F"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2716E644" w14:textId="77777777" w:rsidR="00E31CC5" w:rsidRPr="008C61F4" w:rsidRDefault="00E31CC5" w:rsidP="00E31CC5">
      <w:pPr>
        <w:spacing w:before="120" w:after="20" w:line="259" w:lineRule="auto"/>
        <w:ind w:left="720" w:right="140"/>
        <w:jc w:val="both"/>
      </w:pPr>
      <w:r w:rsidRPr="008C61F4">
        <w:lastRenderedPageBreak/>
        <w:t>La propuesta de la dignidad humana realizada en el desarrollo integral de cada persona y en su proyecto vital, expresado en todo su potencial social de relaciones, vínculos y pertenencias, puede completarse todavía con una inspiración de plenitud que el cristianismo explica con la expresión «Reino de Dios». Es decir, creemos que Dios tiene un proyecto de comunión para la humanidad, anunciado en Jesucristo: la superación del mal y de la muerte, la construcción de la casa común, la fraternidad universal, la inclusión de todos y cada uno de los seres humanos en un ámbito de vida y de humanidad plena. Un horizonte que planifica la propuesta de los objetivos de desarrollo sostenible. Con este desarrollo trascendente y teológico, tanto la dimensión personal como la social alcanzan una plenitud completa y eterna. Por eso, esta creencia puede fundamentar y motivar los proyectos vitales, la justicia y la paz y el bien común. En cuanto a los conocimientos, la antropología cristiana, con su propuesta escatológica, constituirá la inspiración de los saberes básicos que conlleva esta competencia específica.</w:t>
      </w:r>
    </w:p>
    <w:p w14:paraId="348C7B2C" w14:textId="77777777" w:rsidR="00E31CC5" w:rsidRPr="008C61F4" w:rsidRDefault="00E31CC5" w:rsidP="00E31CC5">
      <w:pPr>
        <w:spacing w:before="120" w:after="20" w:line="259" w:lineRule="auto"/>
        <w:ind w:left="720" w:right="140"/>
        <w:jc w:val="both"/>
      </w:pPr>
      <w:r w:rsidRPr="008C61F4">
        <w:t>El desarrollo de esta competencia específica asume como propias todas las situaciones de exclusión o pobreza, de violencia o injusticia, de desigualdad entre varones y mujeres, para proponer la erradicación de esos problemas con la esperanza radical del bien común que expresa el Evangelio. Esto supone educar la mirada y la contemplación de la realidad, a nivel local y global, para percibir las consecuencias del propio comportamiento, con la responsabilidad de hacernos cargo del sufrimiento, para promover una compasión activa y procesos de cuidado, personales y sociales. Es preocupación esencial de esta competencia identificar las situaciones de exclusión, marginación, injusticia o violencia, comenzando por nuestros entornos y ampliando la mirada hasta lo global, para proponer oportunidades de inclusión a las personas más necesitadas desde la esperanza cristiana.</w:t>
      </w:r>
    </w:p>
    <w:p w14:paraId="4B57227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71E87133" w14:textId="77777777" w:rsidR="00E31CC5" w:rsidRPr="008C61F4" w:rsidRDefault="00E31CC5" w:rsidP="00E31CC5">
      <w:pPr>
        <w:spacing w:before="120" w:after="20" w:line="259" w:lineRule="auto"/>
        <w:ind w:left="720" w:right="140"/>
        <w:jc w:val="both"/>
      </w:pPr>
      <w:r w:rsidRPr="008C61F4">
        <w:t>Esta competencia específica se conecta con los siguientes descriptores del Perfil de salida: CCL1, CCL5, STEM3, CD1, CPSAA3, CC3, CC4, CE1, CCEC3.</w:t>
      </w:r>
    </w:p>
    <w:p w14:paraId="13528611" w14:textId="23AD7641"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4:</w:t>
      </w:r>
    </w:p>
    <w:p w14:paraId="5814746A" w14:textId="7E2BD5F6"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CE4.</w:t>
      </w:r>
      <w:r w:rsidR="000067B5" w:rsidRPr="008C61F4">
        <w:rPr>
          <w:b/>
        </w:rPr>
        <w:t xml:space="preserve"> </w:t>
      </w:r>
      <w:r w:rsidR="000067B5" w:rsidRPr="008C61F4">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p w14:paraId="23C2DB5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671FFBAA" w14:textId="77777777" w:rsidR="000067B5" w:rsidRPr="008C61F4" w:rsidRDefault="000067B5" w:rsidP="000067B5">
      <w:pPr>
        <w:spacing w:before="120" w:after="20" w:line="259" w:lineRule="auto"/>
        <w:ind w:left="720" w:right="140"/>
        <w:jc w:val="both"/>
      </w:pPr>
      <w:r w:rsidRPr="008C61F4">
        <w:t>La comprensión y la admiración de la forma en la que las ideas y el significado se expresan en las distintas culturas, a través de las artes y otras manifestaciones sociales, artísticas, éticas y culturales, implica esforzarse por comprender, desarrollar y expresar las ideas propias con un sentido de pertenencia a la sociedad; también supone el enriquecimiento de la identidad a través del diálogo intercultural. Es decir, nos proponemos comprender y apreciar las diversas manifestaciones artísticas de nuestra cultura, tanto en su expresión como en su significado, para alcanzar un conocimiento más completo de la historia de la humanidad y enriquecer con todas las civilizaciones la construcción de las identidades personales y sociales de nuestro tiempo, con sentido crítico y constructivo.</w:t>
      </w:r>
    </w:p>
    <w:p w14:paraId="5106A896" w14:textId="77777777" w:rsidR="000067B5" w:rsidRPr="008C61F4" w:rsidRDefault="000067B5" w:rsidP="000067B5">
      <w:pPr>
        <w:spacing w:before="120" w:after="20" w:line="259" w:lineRule="auto"/>
        <w:ind w:left="720" w:right="140"/>
        <w:jc w:val="both"/>
      </w:pPr>
      <w:r w:rsidRPr="008C61F4">
        <w:lastRenderedPageBreak/>
        <w:t>El desarrollo de esta competencia específica de Religión Católica implica complementar el desarrollo de la autonomía personal y social con todas las posibilidades de las culturas, tanto en su patrimonio histórico como en su construcción actual. Por tanto, supone el desarrollo del sentido crítico para su interpretación y de la creatividad como posibilidades de despliegue del proyecto vital que también se desarrolla necesariamente en identidades culturales y su correspondiente sentido de pertenencia. Y supone un aprendizaje que promueve la libertad de expresión, el respeto y la admiración por la diversidad cultural en todas sus expresiones y lenguajes audiovisuales y el diálogo intercultural. La adquisición de esta competencia implica haber alcanzado el desarrollo de su autonomía personal que podrá desarrollarse en contextos culturales propios y diversos. El logro de esta competencia proporciona no solo la adecuada comprensión de la cultura, sino también su corresponsabilidad intergeneracional que requiere libertad de expresión, actitud colaborativa, sentido crítico y creatividad.</w:t>
      </w:r>
    </w:p>
    <w:p w14:paraId="0564F0A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09C164F9"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CCL4, CP3, CD2, CD3, CC3, CCEC1, CCEC2, CCEC4.</w:t>
      </w:r>
    </w:p>
    <w:p w14:paraId="5AAD4DB9" w14:textId="6137585A"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5:</w:t>
      </w:r>
    </w:p>
    <w:p w14:paraId="384238A9" w14:textId="7E8E7F45"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CE5.</w:t>
      </w:r>
      <w:r w:rsidR="000067B5" w:rsidRPr="008C61F4">
        <w:rPr>
          <w:b/>
        </w:rPr>
        <w:t xml:space="preserve"> </w:t>
      </w:r>
      <w:r w:rsidR="000067B5" w:rsidRPr="008C61F4">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p w14:paraId="5F848B6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84D2574" w14:textId="77777777" w:rsidR="000067B5" w:rsidRPr="008C61F4" w:rsidRDefault="000067B5" w:rsidP="000067B5">
      <w:pPr>
        <w:spacing w:before="120" w:after="20" w:line="259" w:lineRule="auto"/>
        <w:ind w:left="720" w:right="140"/>
        <w:jc w:val="both"/>
      </w:pPr>
      <w:r w:rsidRPr="008C61F4">
        <w:t>El reconocimiento y aprecio de la dimensión espiritual propia de la naturaleza humana, manifestada en las emociones, afectos, símbolos y creencias, constituye el objeto esencial de esta competencia específica de Religión Católica. Relacionado con el proceso educativo de la competencia personal, en el descubrimiento de todas las dimensiones humanas, se propone cuidar expresamente la educación en el silencio, las emociones y los sentimientos de esta experiencia de interioridad y espiritualidad, el cultivo de la admiración, así como su expresión en los diversos lenguajes. Este desarrollo espiritual y moral es un derecho de todos los niños y niñas, como se reconoce en el artículo 27 de la Convención sobre los Derechos del Niño, que también protege la responsabilidad primordial de los padres y madres en el proceso educativo, así como la responsabilidad de los Estados para garantizar el derecho de todo niño y niña a un nivel de vida adecuado para su desarrollo físico, mental, espiritual, moral y social.</w:t>
      </w:r>
    </w:p>
    <w:p w14:paraId="2CF7DE49" w14:textId="77777777" w:rsidR="000067B5" w:rsidRPr="008C61F4" w:rsidRDefault="000067B5" w:rsidP="000067B5">
      <w:pPr>
        <w:spacing w:before="120" w:after="20" w:line="259" w:lineRule="auto"/>
        <w:ind w:left="720" w:right="140"/>
        <w:jc w:val="both"/>
      </w:pPr>
      <w:r w:rsidRPr="008C61F4">
        <w:t xml:space="preserve">El desarrollo de esta competencia específica de Religión Católica, como en el caso de la competencia específica personal, incluye la educación de la interioridad y el despertar espiritual en el desarrollo de la autonomía e identidad personal y el descubrimiento de la relación con Dios. Será propio de la perspectiva cristiana proponer, desde la cristología, la experiencia religiosa como oportunidad para el desarrollo de todas las dimensiones del ser humano. En este objetivo desempeña un papel esencial el conocimiento de experiencias religiosas de personajes relevantes de la Biblia, así como de textos de otras tradiciones religiosas religiones, valorando las posibilidades personales, familiares, sociales y culturales de lo religioso como posibilidad para discernir posibles respuestas </w:t>
      </w:r>
      <w:r w:rsidRPr="008C61F4">
        <w:lastRenderedPageBreak/>
        <w:t>a las preguntas sobre el sentido de la vida, y favorecer el diálogo y el respeto de la diversidad religiosa.</w:t>
      </w:r>
    </w:p>
    <w:p w14:paraId="7AE3D5D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1848118D"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CCL1, CPSAA1, CPSAA3, CPSAA5, CC3, CE2, CCEC1, CCEC3.</w:t>
      </w:r>
    </w:p>
    <w:p w14:paraId="1432F8B3" w14:textId="0B77A849"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6:</w:t>
      </w:r>
    </w:p>
    <w:p w14:paraId="465C1261" w14:textId="3C100922"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CE6.</w:t>
      </w:r>
      <w:r w:rsidR="00F505FC" w:rsidRPr="008C61F4">
        <w:rPr>
          <w:b/>
        </w:rPr>
        <w:t xml:space="preserve"> </w:t>
      </w:r>
      <w:r w:rsidR="00F505FC" w:rsidRPr="008C61F4">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p w14:paraId="5539DBC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C2C868F" w14:textId="77777777" w:rsidR="00F505FC" w:rsidRPr="008C61F4" w:rsidRDefault="00F505FC" w:rsidP="00F505FC">
      <w:pPr>
        <w:spacing w:before="120" w:after="20" w:line="259" w:lineRule="auto"/>
        <w:ind w:left="720" w:right="140"/>
        <w:jc w:val="both"/>
      </w:pPr>
      <w:r w:rsidRPr="008C61F4">
        <w:t>La comprensión del mensaje central del Evangelio, así como los de otras tradiciones religiosas, facilita el diálogo intercultural y la convivencia en la diversidad. Esta pluralidad requiere que los desarrollos de la autonomía personal se ejerzan con plena libertad y con sano ejercicio del sentido de pertenencia, ambos necesarios en el pleno desarrollo de la personalidad que proponemos. La identificación de las religiones, en contextos de pluralidad, más allá del primer conocimiento de sus creencias y expresiones, aporta oportunidades de contraste y discernimiento que, con sentido crítico, puede contribuir al desarrollo del propio proyecto vital.</w:t>
      </w:r>
    </w:p>
    <w:p w14:paraId="7332DFD5" w14:textId="77777777" w:rsidR="00F505FC" w:rsidRPr="008C61F4" w:rsidRDefault="00F505FC" w:rsidP="00F505FC">
      <w:pPr>
        <w:spacing w:before="120" w:after="20" w:line="259" w:lineRule="auto"/>
        <w:ind w:left="720" w:right="140"/>
        <w:jc w:val="both"/>
      </w:pPr>
      <w:r w:rsidRPr="008C61F4">
        <w:t>El desarrollo de esta competencia específica de Religión Católica aporta los saberes básicos para un acercamiento crítico y consciente a las creencias y los valores propios de la fe cristiana, facilitando el diálogo con otras materias escolares. El conocimiento de Jesucristo, la Historia de la Salvación y la Iglesia serán aprendizajes esenciales en el desarrollo de esta competencia. La adquisición de esta competencia prepara para el diálogo espiritual, intelectual y existencial entre la fe y la razón, entre la fe y la cultura, desarrolla el diálogo intercultural y dispone para la vida en contextos de pluralidad, manteniendo las convicciones y creencias propias con pleno respeto a las de los otros.</w:t>
      </w:r>
    </w:p>
    <w:p w14:paraId="57F88FDE" w14:textId="01C1DDF4" w:rsidR="00F505FC"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27B0E7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34EE3097" w14:textId="688CADF3" w:rsidR="00DB295B"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77FA2A4D" w14:textId="77777777" w:rsidR="00DB295B" w:rsidRDefault="00DB295B">
      <w:pPr>
        <w:rPr>
          <w:sz w:val="22"/>
          <w:szCs w:val="22"/>
        </w:rPr>
      </w:pPr>
      <w:r>
        <w:rPr>
          <w:sz w:val="22"/>
          <w:szCs w:val="22"/>
        </w:rPr>
        <w:br w:type="page"/>
      </w:r>
    </w:p>
    <w:p w14:paraId="3D88E603" w14:textId="7CD32044" w:rsidR="00287ABD" w:rsidRPr="008C61F4" w:rsidRDefault="00287ABD"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CRITERIOS DE EVALUACIÓN</w:t>
      </w:r>
    </w:p>
    <w:p w14:paraId="3A750EAE" w14:textId="4A89C0B8" w:rsidR="00487B5D" w:rsidRPr="00401772" w:rsidRDefault="00487B5D" w:rsidP="00487B5D">
      <w:pPr>
        <w:pBdr>
          <w:top w:val="nil"/>
          <w:left w:val="nil"/>
          <w:bottom w:val="nil"/>
          <w:right w:val="nil"/>
          <w:between w:val="nil"/>
        </w:pBdr>
        <w:spacing w:line="259" w:lineRule="auto"/>
        <w:jc w:val="both"/>
      </w:pPr>
      <w:r w:rsidRPr="00401772">
        <w:t>Los criterios de evaluación constituyen los referentes que indican los niveles de desempeño esperados en el alumnado en las situaciones o actividades a las que se refieren las competencias específicas de la materia de Religión Católica en un momento determinado de su proceso de aprendizaje. Es decir, determinan el grado de adquisición de las competencias específicas por parte del alumnado, atendiendo a sus componentes cognitivo, procedimental y actitudinal, por lo que se presentan vinculados a ellas.</w:t>
      </w:r>
    </w:p>
    <w:p w14:paraId="37C106B9" w14:textId="77777777" w:rsidR="00487B5D" w:rsidRPr="00401772" w:rsidRDefault="00487B5D" w:rsidP="00487B5D">
      <w:pPr>
        <w:spacing w:before="240" w:after="240" w:line="259" w:lineRule="auto"/>
        <w:jc w:val="both"/>
      </w:pPr>
      <w:r w:rsidRPr="00401772">
        <w:t>Su aplicación nos aportará información y deberá tener en cuenta la situación de partida del alumnado. Además, servirán como herramienta fundamental para la evaluación del nivel final y del grado de avance experimentado por el alumnado de forma individualizada.</w:t>
      </w:r>
    </w:p>
    <w:tbl>
      <w:tblPr>
        <w:tblW w:w="9497" w:type="dxa"/>
        <w:tblInd w:w="27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80"/>
        <w:gridCol w:w="5117"/>
      </w:tblGrid>
      <w:tr w:rsidR="002B3D2F" w:rsidRPr="00AB4D4D" w14:paraId="4CBBFEE0" w14:textId="77777777" w:rsidTr="00FB04F9">
        <w:trPr>
          <w:trHeight w:val="2370"/>
        </w:trPr>
        <w:tc>
          <w:tcPr>
            <w:tcW w:w="4380" w:type="dxa"/>
            <w:shd w:val="clear" w:color="auto" w:fill="F2F2F2" w:themeFill="background1" w:themeFillShade="F2"/>
          </w:tcPr>
          <w:p w14:paraId="652D5484" w14:textId="1CBF9A42" w:rsidR="002B3D2F" w:rsidRPr="00AB4D4D" w:rsidRDefault="002B3D2F" w:rsidP="004773DB">
            <w:pPr>
              <w:spacing w:before="120" w:after="120"/>
              <w:rPr>
                <w:iCs/>
                <w:sz w:val="22"/>
                <w:szCs w:val="22"/>
              </w:rPr>
            </w:pPr>
            <w:r w:rsidRPr="00AB4D4D">
              <w:rPr>
                <w:b/>
                <w:bCs/>
                <w:iCs/>
                <w:sz w:val="22"/>
                <w:szCs w:val="22"/>
              </w:rPr>
              <w:t>CE1.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5117" w:type="dxa"/>
            <w:shd w:val="clear" w:color="auto" w:fill="auto"/>
          </w:tcPr>
          <w:p w14:paraId="4812FF26" w14:textId="77777777" w:rsidR="00F405D5" w:rsidRPr="00F405D5" w:rsidRDefault="00F405D5" w:rsidP="00F405D5">
            <w:pPr>
              <w:spacing w:before="120" w:after="120"/>
              <w:rPr>
                <w:sz w:val="22"/>
                <w:szCs w:val="22"/>
              </w:rPr>
            </w:pPr>
            <w:r w:rsidRPr="00F405D5">
              <w:rPr>
                <w:sz w:val="22"/>
                <w:szCs w:val="22"/>
              </w:rPr>
              <w:t>1.1 Reconocer los rasgos esenciales de la antropología cristiana, relacionándolos con los derechos fundamentales y la defensa de la dignidad humana, verificándolos en situaciones globales.</w:t>
            </w:r>
          </w:p>
          <w:p w14:paraId="3FD0EA5E" w14:textId="1BD33192" w:rsidR="002B3D2F" w:rsidRPr="00F405D5" w:rsidRDefault="00F405D5" w:rsidP="00F405D5">
            <w:pPr>
              <w:spacing w:before="120" w:after="120"/>
              <w:rPr>
                <w:sz w:val="22"/>
                <w:szCs w:val="22"/>
              </w:rPr>
            </w:pPr>
            <w:r w:rsidRPr="00F405D5">
              <w:rPr>
                <w:sz w:val="22"/>
                <w:szCs w:val="22"/>
              </w:rPr>
              <w:t>1.2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2E5AB06E" w14:textId="77777777" w:rsidR="00BE5672" w:rsidRPr="006D10BD" w:rsidRDefault="00BE5672">
      <w:pPr>
        <w:rPr>
          <w:bCs/>
        </w:rPr>
      </w:pPr>
    </w:p>
    <w:tbl>
      <w:tblPr>
        <w:tblW w:w="9503"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90"/>
        <w:gridCol w:w="5113"/>
      </w:tblGrid>
      <w:tr w:rsidR="004773DB" w:rsidRPr="00AB4D4D" w14:paraId="3291037D" w14:textId="77777777" w:rsidTr="00FB04F9">
        <w:trPr>
          <w:trHeight w:val="837"/>
          <w:jc w:val="center"/>
        </w:trPr>
        <w:tc>
          <w:tcPr>
            <w:tcW w:w="4390" w:type="dxa"/>
            <w:shd w:val="clear" w:color="auto" w:fill="F2F2F2" w:themeFill="background1" w:themeFillShade="F2"/>
          </w:tcPr>
          <w:p w14:paraId="5BF871E6" w14:textId="3D9541FE" w:rsidR="004773DB" w:rsidRPr="00AB4D4D" w:rsidRDefault="004773DB" w:rsidP="004773DB">
            <w:pPr>
              <w:spacing w:before="60" w:after="60"/>
              <w:rPr>
                <w:b/>
                <w:sz w:val="22"/>
                <w:szCs w:val="22"/>
                <w:highlight w:val="yellow"/>
              </w:rPr>
            </w:pPr>
            <w:r w:rsidRPr="00AB4D4D">
              <w:rPr>
                <w:b/>
                <w:sz w:val="22"/>
                <w:szCs w:val="22"/>
              </w:rPr>
              <w:t xml:space="preserve">CE2. </w:t>
            </w:r>
            <w:r w:rsidRPr="00AB4D4D">
              <w:rPr>
                <w:b/>
                <w:bCs/>
                <w:iCs/>
                <w:sz w:val="22"/>
                <w:szCs w:val="22"/>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5113" w:type="dxa"/>
            <w:shd w:val="clear" w:color="auto" w:fill="auto"/>
          </w:tcPr>
          <w:p w14:paraId="4274EF20" w14:textId="77777777" w:rsidR="00F405D5" w:rsidRPr="00F405D5" w:rsidRDefault="00F405D5" w:rsidP="00F405D5">
            <w:pPr>
              <w:spacing w:before="120" w:after="120"/>
              <w:rPr>
                <w:sz w:val="22"/>
                <w:szCs w:val="22"/>
              </w:rPr>
            </w:pPr>
            <w:r w:rsidRPr="00F405D5">
              <w:rPr>
                <w:sz w:val="22"/>
                <w:szCs w:val="22"/>
              </w:rPr>
              <w:t>2.1 Asumir valores y actitudes de cuidado personal, de los otros, de la naturaleza y de los espacios comunes, favoreciendo actitudes de respeto, gratuidad, reconciliación, inclusión social y sostenibilidad.</w:t>
            </w:r>
          </w:p>
          <w:p w14:paraId="7F77D0C5" w14:textId="1B066B5B" w:rsidR="004773DB" w:rsidRPr="00AB4D4D" w:rsidRDefault="00F405D5" w:rsidP="00F405D5">
            <w:pPr>
              <w:spacing w:before="120" w:after="120"/>
              <w:rPr>
                <w:b/>
                <w:sz w:val="22"/>
                <w:szCs w:val="22"/>
                <w:highlight w:val="yellow"/>
              </w:rPr>
            </w:pPr>
            <w:r w:rsidRPr="00F405D5">
              <w:rPr>
                <w:sz w:val="22"/>
                <w:szCs w:val="22"/>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582F19A" w14:textId="77777777" w:rsidR="00E8795E" w:rsidRPr="006D10BD" w:rsidRDefault="00E8795E">
      <w:pPr>
        <w:rPr>
          <w:bCs/>
        </w:rPr>
      </w:pPr>
    </w:p>
    <w:tbl>
      <w:tblPr>
        <w:tblW w:w="9498"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95"/>
        <w:gridCol w:w="5103"/>
      </w:tblGrid>
      <w:tr w:rsidR="0040070F" w:rsidRPr="00AB4D4D" w14:paraId="5CBA9EBE" w14:textId="77777777" w:rsidTr="00FB04F9">
        <w:trPr>
          <w:trHeight w:val="566"/>
          <w:jc w:val="center"/>
        </w:trPr>
        <w:tc>
          <w:tcPr>
            <w:tcW w:w="4395" w:type="dxa"/>
            <w:shd w:val="clear" w:color="auto" w:fill="F2F2F2" w:themeFill="background1" w:themeFillShade="F2"/>
          </w:tcPr>
          <w:p w14:paraId="541C56BA" w14:textId="30143864" w:rsidR="0040070F" w:rsidRPr="00AB4D4D" w:rsidRDefault="0040070F" w:rsidP="0040070F">
            <w:pPr>
              <w:spacing w:before="60" w:after="60"/>
              <w:rPr>
                <w:b/>
                <w:sz w:val="22"/>
                <w:szCs w:val="22"/>
                <w:highlight w:val="yellow"/>
              </w:rPr>
            </w:pPr>
            <w:r w:rsidRPr="00AB4D4D">
              <w:rPr>
                <w:b/>
                <w:sz w:val="22"/>
                <w:szCs w:val="22"/>
              </w:rPr>
              <w:t xml:space="preserve">CE3. </w:t>
            </w:r>
            <w:r w:rsidRPr="00AB4D4D">
              <w:rPr>
                <w:b/>
                <w:bCs/>
                <w:iCs/>
                <w:sz w:val="22"/>
                <w:szCs w:val="22"/>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5103" w:type="dxa"/>
            <w:shd w:val="clear" w:color="auto" w:fill="auto"/>
          </w:tcPr>
          <w:p w14:paraId="38A6A787" w14:textId="77777777" w:rsidR="00F405D5" w:rsidRPr="00F405D5" w:rsidRDefault="00F405D5" w:rsidP="00F405D5">
            <w:pPr>
              <w:spacing w:before="120" w:after="120"/>
              <w:rPr>
                <w:sz w:val="22"/>
                <w:szCs w:val="22"/>
              </w:rPr>
            </w:pPr>
            <w:r w:rsidRPr="00F405D5">
              <w:rPr>
                <w:sz w:val="22"/>
                <w:szCs w:val="22"/>
              </w:rPr>
              <w:t>3.1 Cooperar activamente en proyectos de cuidado y responsabilidad hacia el bien común, inspirados en la perspectiva cristiana, participando en acciones de mejora del entorno y en el planteamiento de las opciones profesionales.</w:t>
            </w:r>
          </w:p>
          <w:p w14:paraId="46EBBCE6" w14:textId="6C75AF52" w:rsidR="0040070F" w:rsidRPr="00AB4D4D" w:rsidRDefault="00F405D5" w:rsidP="00F405D5">
            <w:pPr>
              <w:spacing w:before="120" w:after="120"/>
              <w:rPr>
                <w:b/>
                <w:sz w:val="22"/>
                <w:szCs w:val="22"/>
                <w:highlight w:val="yellow"/>
              </w:rPr>
            </w:pPr>
            <w:r w:rsidRPr="00F405D5">
              <w:rPr>
                <w:sz w:val="22"/>
                <w:szCs w:val="22"/>
              </w:rPr>
              <w:t xml:space="preserve">3.2 Contribuir a la fraternidad universal, contrastando críticamente el paradigma científico tecnológico vigente y las narrativas de progreso, con la antropología, la moral y la escatología cristiana, respondiendo con sensibilidad e </w:t>
            </w:r>
            <w:r w:rsidRPr="00F405D5">
              <w:rPr>
                <w:sz w:val="22"/>
                <w:szCs w:val="22"/>
              </w:rPr>
              <w:lastRenderedPageBreak/>
              <w:t>implicación a situaciones de empobrecimiento y vulnerabilidad.</w:t>
            </w:r>
          </w:p>
        </w:tc>
      </w:tr>
    </w:tbl>
    <w:p w14:paraId="1D76300B" w14:textId="77777777" w:rsidR="00E8795E" w:rsidRPr="006D10BD" w:rsidRDefault="00E8795E">
      <w:pPr>
        <w:rPr>
          <w:bCs/>
        </w:rPr>
      </w:pPr>
    </w:p>
    <w:tbl>
      <w:tblPr>
        <w:tblW w:w="9524"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978"/>
        <w:gridCol w:w="4546"/>
      </w:tblGrid>
      <w:tr w:rsidR="0040070F" w:rsidRPr="00AB4D4D" w14:paraId="050A8A0B" w14:textId="77777777" w:rsidTr="00DE1DDA">
        <w:trPr>
          <w:trHeight w:val="896"/>
          <w:jc w:val="center"/>
        </w:trPr>
        <w:tc>
          <w:tcPr>
            <w:tcW w:w="4978" w:type="dxa"/>
            <w:shd w:val="clear" w:color="auto" w:fill="F2F2F2" w:themeFill="background1" w:themeFillShade="F2"/>
          </w:tcPr>
          <w:p w14:paraId="22E5DF5E" w14:textId="23281A28" w:rsidR="0040070F" w:rsidRPr="00AB4D4D" w:rsidRDefault="0040070F" w:rsidP="0040070F">
            <w:pPr>
              <w:spacing w:before="60" w:after="60"/>
              <w:rPr>
                <w:b/>
                <w:sz w:val="22"/>
                <w:szCs w:val="22"/>
                <w:highlight w:val="yellow"/>
              </w:rPr>
            </w:pPr>
            <w:r w:rsidRPr="00AB4D4D">
              <w:rPr>
                <w:b/>
                <w:sz w:val="22"/>
                <w:szCs w:val="22"/>
              </w:rPr>
              <w:t xml:space="preserve">CE4. </w:t>
            </w:r>
            <w:r w:rsidRPr="00AB4D4D">
              <w:rPr>
                <w:b/>
                <w:bCs/>
                <w:iCs/>
                <w:sz w:val="22"/>
                <w:szCs w:val="22"/>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4546" w:type="dxa"/>
            <w:shd w:val="clear" w:color="auto" w:fill="auto"/>
          </w:tcPr>
          <w:p w14:paraId="2057686E" w14:textId="77777777" w:rsidR="00F405D5" w:rsidRPr="00F405D5" w:rsidRDefault="00F405D5" w:rsidP="00F405D5">
            <w:pPr>
              <w:spacing w:before="120" w:after="120"/>
              <w:rPr>
                <w:sz w:val="22"/>
                <w:szCs w:val="22"/>
              </w:rPr>
            </w:pPr>
            <w:r w:rsidRPr="00F405D5">
              <w:rPr>
                <w:sz w:val="22"/>
                <w:szCs w:val="22"/>
              </w:rPr>
              <w:t>4.1 Participar críticamente en la promoción de la diversidad cultural, expresando y aportando creativamente las experiencias propias, respetando las diferencias entre personas y comunidades.</w:t>
            </w:r>
          </w:p>
          <w:p w14:paraId="65E7B4A8" w14:textId="472406FE" w:rsidR="0040070F" w:rsidRPr="00AB4D4D" w:rsidRDefault="00F405D5" w:rsidP="00F405D5">
            <w:pPr>
              <w:spacing w:before="120" w:after="120"/>
              <w:rPr>
                <w:b/>
                <w:sz w:val="22"/>
                <w:szCs w:val="22"/>
                <w:highlight w:val="yellow"/>
              </w:rPr>
            </w:pPr>
            <w:r w:rsidRPr="00F405D5">
              <w:rPr>
                <w:sz w:val="22"/>
                <w:szCs w:val="22"/>
              </w:rPr>
              <w:t>4.2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r>
    </w:tbl>
    <w:p w14:paraId="3F653E60" w14:textId="77777777" w:rsidR="00E8795E" w:rsidRPr="006D10BD" w:rsidRDefault="00E8795E">
      <w:pPr>
        <w:rPr>
          <w:bCs/>
        </w:rPr>
      </w:pPr>
    </w:p>
    <w:tbl>
      <w:tblPr>
        <w:tblW w:w="9493"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836"/>
        <w:gridCol w:w="4657"/>
      </w:tblGrid>
      <w:tr w:rsidR="0040070F" w:rsidRPr="00AB4D4D" w14:paraId="35062B7F" w14:textId="77777777" w:rsidTr="00DE1DDA">
        <w:trPr>
          <w:trHeight w:val="896"/>
          <w:jc w:val="center"/>
        </w:trPr>
        <w:tc>
          <w:tcPr>
            <w:tcW w:w="4836" w:type="dxa"/>
            <w:shd w:val="clear" w:color="auto" w:fill="F2F2F2" w:themeFill="background1" w:themeFillShade="F2"/>
          </w:tcPr>
          <w:p w14:paraId="7EFC203A" w14:textId="3BB7B9EB" w:rsidR="0040070F" w:rsidRPr="00AB4D4D" w:rsidRDefault="0040070F" w:rsidP="0040070F">
            <w:pPr>
              <w:spacing w:before="60" w:after="60"/>
              <w:rPr>
                <w:b/>
                <w:sz w:val="22"/>
                <w:szCs w:val="22"/>
                <w:highlight w:val="yellow"/>
              </w:rPr>
            </w:pPr>
            <w:r w:rsidRPr="00AB4D4D">
              <w:rPr>
                <w:b/>
                <w:sz w:val="22"/>
                <w:szCs w:val="22"/>
              </w:rPr>
              <w:t xml:space="preserve">CE5. </w:t>
            </w:r>
            <w:r w:rsidRPr="00AB4D4D">
              <w:rPr>
                <w:b/>
                <w:bCs/>
                <w:iCs/>
                <w:sz w:val="22"/>
                <w:szCs w:val="22"/>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4657" w:type="dxa"/>
            <w:shd w:val="clear" w:color="auto" w:fill="auto"/>
          </w:tcPr>
          <w:p w14:paraId="22C50239" w14:textId="77777777" w:rsidR="00C4183C" w:rsidRPr="00C4183C" w:rsidRDefault="00C4183C" w:rsidP="00C4183C">
            <w:pPr>
              <w:spacing w:before="120" w:after="120"/>
              <w:rPr>
                <w:sz w:val="22"/>
                <w:szCs w:val="22"/>
              </w:rPr>
            </w:pPr>
            <w:r w:rsidRPr="00C4183C">
              <w:rPr>
                <w:sz w:val="22"/>
                <w:szCs w:val="22"/>
              </w:rPr>
              <w:t>5.1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p w14:paraId="3916A6B4" w14:textId="7AF301FF" w:rsidR="0040070F" w:rsidRPr="00AB4D4D" w:rsidRDefault="00C4183C" w:rsidP="00C4183C">
            <w:pPr>
              <w:spacing w:before="120" w:after="120"/>
              <w:rPr>
                <w:b/>
                <w:sz w:val="22"/>
                <w:szCs w:val="22"/>
                <w:highlight w:val="yellow"/>
              </w:rPr>
            </w:pPr>
            <w:r w:rsidRPr="00C4183C">
              <w:rPr>
                <w:sz w:val="22"/>
                <w:szCs w:val="22"/>
              </w:rPr>
              <w:t>5.2 Favorecer la convivencia social en contextos plurales, respetando las opciones personales y generando espacios de diálogo y encuentro.</w:t>
            </w:r>
          </w:p>
        </w:tc>
      </w:tr>
    </w:tbl>
    <w:p w14:paraId="3B70DDC8" w14:textId="77777777" w:rsidR="00E8795E" w:rsidRPr="006D10BD" w:rsidRDefault="00E8795E">
      <w:pPr>
        <w:rPr>
          <w:bCs/>
        </w:rPr>
      </w:pPr>
    </w:p>
    <w:tbl>
      <w:tblPr>
        <w:tblW w:w="9529"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983"/>
        <w:gridCol w:w="4546"/>
      </w:tblGrid>
      <w:tr w:rsidR="0040070F" w:rsidRPr="00AB4D4D" w14:paraId="51299875" w14:textId="77777777" w:rsidTr="00DE1DDA">
        <w:trPr>
          <w:trHeight w:val="781"/>
          <w:jc w:val="center"/>
        </w:trPr>
        <w:tc>
          <w:tcPr>
            <w:tcW w:w="4983" w:type="dxa"/>
            <w:shd w:val="clear" w:color="auto" w:fill="F2F2F2" w:themeFill="background1" w:themeFillShade="F2"/>
          </w:tcPr>
          <w:p w14:paraId="0319BD4A" w14:textId="4FB9FDA7" w:rsidR="0040070F" w:rsidRPr="00AB4D4D" w:rsidRDefault="0040070F" w:rsidP="0040070F">
            <w:pPr>
              <w:spacing w:before="60" w:after="60"/>
              <w:rPr>
                <w:b/>
                <w:bCs/>
                <w:iCs/>
                <w:sz w:val="22"/>
                <w:szCs w:val="22"/>
              </w:rPr>
            </w:pPr>
            <w:r w:rsidRPr="00AB4D4D">
              <w:rPr>
                <w:b/>
                <w:sz w:val="22"/>
                <w:szCs w:val="22"/>
              </w:rPr>
              <w:t xml:space="preserve">CE6. </w:t>
            </w:r>
            <w:r w:rsidRPr="00AB4D4D">
              <w:rPr>
                <w:b/>
                <w:bCs/>
                <w:iCs/>
                <w:sz w:val="22"/>
                <w:szCs w:val="22"/>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4546" w:type="dxa"/>
            <w:shd w:val="clear" w:color="auto" w:fill="auto"/>
          </w:tcPr>
          <w:p w14:paraId="591EEA27" w14:textId="77777777" w:rsidR="00C4183C" w:rsidRPr="00C4183C" w:rsidRDefault="00C4183C" w:rsidP="00C4183C">
            <w:pPr>
              <w:spacing w:before="120" w:after="120"/>
              <w:rPr>
                <w:sz w:val="22"/>
                <w:szCs w:val="22"/>
              </w:rPr>
            </w:pPr>
            <w:r w:rsidRPr="00C4183C">
              <w:rPr>
                <w:sz w:val="22"/>
                <w:szCs w:val="22"/>
              </w:rPr>
              <w:t>6.1 Reconocer la Iglesia, comunidad de los discípulos de Jesucristo, y su compromiso en la amistad social como núcleos esenciales del cristianismo, valorando críticamente su contribución cultural e histórica.</w:t>
            </w:r>
          </w:p>
          <w:p w14:paraId="72FC3928" w14:textId="61E4C967" w:rsidR="0040070F" w:rsidRPr="00AB4D4D" w:rsidRDefault="00C4183C" w:rsidP="00C4183C">
            <w:pPr>
              <w:spacing w:before="120" w:after="120"/>
              <w:rPr>
                <w:b/>
                <w:sz w:val="22"/>
                <w:szCs w:val="22"/>
                <w:highlight w:val="yellow"/>
              </w:rPr>
            </w:pPr>
            <w:r w:rsidRPr="00C4183C">
              <w:rPr>
                <w:sz w:val="22"/>
                <w:szCs w:val="22"/>
              </w:rPr>
              <w:t>6.2 Poner en diálogo el saber religioso con otras disciplinas, tradiciones culturales, paradigmas científicos y tecnológicos y otras cosmovisiones, teniendo en cuenta los métodos propios de cada disciplina y respetando la pluralidad.</w:t>
            </w:r>
          </w:p>
        </w:tc>
      </w:tr>
    </w:tbl>
    <w:p w14:paraId="71D3655D" w14:textId="77777777" w:rsidR="006D10BD" w:rsidRDefault="006D10BD">
      <w:pPr>
        <w:rPr>
          <w:bCs/>
        </w:rPr>
      </w:pPr>
      <w:r>
        <w:rPr>
          <w:bCs/>
        </w:rPr>
        <w:br w:type="page"/>
      </w:r>
    </w:p>
    <w:p w14:paraId="07145849" w14:textId="77777777" w:rsidR="00DE1DDA" w:rsidRDefault="00DE1DDA">
      <w:pPr>
        <w:rPr>
          <w:bCs/>
        </w:rPr>
      </w:pPr>
    </w:p>
    <w:p w14:paraId="385638F4" w14:textId="56A4DB8C"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t>SABERES BÁSICOS</w:t>
      </w:r>
    </w:p>
    <w:p w14:paraId="5ED3C0FB" w14:textId="77777777" w:rsidR="00642E3A" w:rsidRPr="003E3DE5" w:rsidRDefault="00642E3A" w:rsidP="00642E3A">
      <w:pPr>
        <w:spacing w:before="120" w:after="120" w:line="276" w:lineRule="auto"/>
      </w:pPr>
      <w:r>
        <w:t xml:space="preserve">A continuación, se detallan los saberes básicos </w:t>
      </w:r>
      <w:r w:rsidRPr="003E3DE5">
        <w:t>organizados por bloques.</w:t>
      </w:r>
      <w:r w:rsidRPr="003E3DE5">
        <w:rPr>
          <w:rStyle w:val="Refdenotaalpie"/>
        </w:rPr>
        <w:footnoteReference w:id="1"/>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642E3A" w:rsidRPr="00AB4D4D" w14:paraId="03F1C8A4" w14:textId="77777777" w:rsidTr="00FB04F9">
        <w:tc>
          <w:tcPr>
            <w:tcW w:w="9634" w:type="dxa"/>
            <w:shd w:val="clear" w:color="auto" w:fill="BDD6EE" w:themeFill="accent5" w:themeFillTint="66"/>
          </w:tcPr>
          <w:p w14:paraId="7C9F3CF0" w14:textId="77777777" w:rsidR="00642E3A" w:rsidRPr="00AB4D4D" w:rsidRDefault="00642E3A" w:rsidP="00105447">
            <w:pPr>
              <w:spacing w:line="276" w:lineRule="auto"/>
              <w:jc w:val="center"/>
              <w:rPr>
                <w:b/>
                <w:sz w:val="22"/>
                <w:szCs w:val="22"/>
              </w:rPr>
            </w:pPr>
            <w:bookmarkStart w:id="5" w:name="_heading=h.2et92p0" w:colFirst="0" w:colLast="0"/>
            <w:bookmarkEnd w:id="5"/>
            <w:r w:rsidRPr="00AB4D4D">
              <w:rPr>
                <w:b/>
                <w:sz w:val="22"/>
                <w:szCs w:val="22"/>
              </w:rPr>
              <w:t>Bloque A. Dignidad humana y proyecto personal en la visión cristiana de la vida</w:t>
            </w:r>
          </w:p>
        </w:tc>
      </w:tr>
      <w:tr w:rsidR="005C081F" w:rsidRPr="00AB4D4D" w14:paraId="5B1C84A3" w14:textId="77777777" w:rsidTr="00FB04F9">
        <w:trPr>
          <w:trHeight w:val="232"/>
        </w:trPr>
        <w:tc>
          <w:tcPr>
            <w:tcW w:w="9634" w:type="dxa"/>
            <w:shd w:val="clear" w:color="auto" w:fill="DEEAF6" w:themeFill="accent5" w:themeFillTint="33"/>
          </w:tcPr>
          <w:p w14:paraId="4EC79E9B" w14:textId="15F8831E" w:rsidR="005C081F" w:rsidRPr="00AB4D4D" w:rsidRDefault="007E3EB0" w:rsidP="00105447">
            <w:pPr>
              <w:spacing w:line="276" w:lineRule="auto"/>
              <w:jc w:val="center"/>
              <w:rPr>
                <w:b/>
                <w:sz w:val="22"/>
                <w:szCs w:val="22"/>
              </w:rPr>
            </w:pPr>
            <w:r>
              <w:rPr>
                <w:b/>
                <w:sz w:val="22"/>
                <w:szCs w:val="22"/>
              </w:rPr>
              <w:t>3</w:t>
            </w:r>
            <w:r w:rsidR="005C081F" w:rsidRPr="00AB4D4D">
              <w:rPr>
                <w:b/>
                <w:sz w:val="22"/>
                <w:szCs w:val="22"/>
              </w:rPr>
              <w:t xml:space="preserve">.º y </w:t>
            </w:r>
            <w:r>
              <w:rPr>
                <w:b/>
                <w:sz w:val="22"/>
                <w:szCs w:val="22"/>
              </w:rPr>
              <w:t>4</w:t>
            </w:r>
            <w:r w:rsidR="005C081F" w:rsidRPr="00AB4D4D">
              <w:rPr>
                <w:b/>
                <w:sz w:val="22"/>
                <w:szCs w:val="22"/>
              </w:rPr>
              <w:t>.º</w:t>
            </w:r>
          </w:p>
        </w:tc>
      </w:tr>
      <w:tr w:rsidR="005C081F" w:rsidRPr="00AB4D4D" w14:paraId="20372ACF" w14:textId="77777777" w:rsidTr="00FB04F9">
        <w:trPr>
          <w:trHeight w:val="3248"/>
        </w:trPr>
        <w:tc>
          <w:tcPr>
            <w:tcW w:w="9634" w:type="dxa"/>
            <w:shd w:val="clear" w:color="auto" w:fill="auto"/>
          </w:tcPr>
          <w:p w14:paraId="2106FBAA" w14:textId="21A5D2D5" w:rsidR="007E3EB0" w:rsidRPr="006071A7" w:rsidRDefault="006071A7" w:rsidP="006071A7">
            <w:pPr>
              <w:spacing w:line="276" w:lineRule="auto"/>
              <w:rPr>
                <w:sz w:val="22"/>
                <w:szCs w:val="22"/>
              </w:rPr>
            </w:pPr>
            <w:r w:rsidRPr="00AB4D4D">
              <w:rPr>
                <w:sz w:val="22"/>
                <w:szCs w:val="22"/>
              </w:rPr>
              <w:t xml:space="preserve">A.1. </w:t>
            </w:r>
            <w:r w:rsidR="007E3EB0" w:rsidRPr="006071A7">
              <w:rPr>
                <w:sz w:val="22"/>
                <w:szCs w:val="22"/>
              </w:rPr>
              <w:t>Rasgos esenciales de la antropología cristiana en diálogo con la dignidad humana.</w:t>
            </w:r>
          </w:p>
          <w:p w14:paraId="23F16A3F" w14:textId="51CC0C0F" w:rsidR="007E3EB0" w:rsidRPr="006071A7" w:rsidRDefault="006071A7" w:rsidP="006071A7">
            <w:pPr>
              <w:spacing w:line="276" w:lineRule="auto"/>
              <w:rPr>
                <w:sz w:val="22"/>
                <w:szCs w:val="22"/>
              </w:rPr>
            </w:pPr>
            <w:r w:rsidRPr="00AB4D4D">
              <w:rPr>
                <w:sz w:val="22"/>
                <w:szCs w:val="22"/>
              </w:rPr>
              <w:t xml:space="preserve">A.2. </w:t>
            </w:r>
            <w:r w:rsidR="007E3EB0" w:rsidRPr="006071A7">
              <w:rPr>
                <w:sz w:val="22"/>
                <w:szCs w:val="22"/>
              </w:rPr>
              <w:t>Situaciones vitales y preguntas existenciales en relación con la construcción del proyecto personal.</w:t>
            </w:r>
          </w:p>
          <w:p w14:paraId="7F85C348" w14:textId="678399C1" w:rsidR="007E3EB0" w:rsidRPr="006071A7" w:rsidRDefault="006071A7" w:rsidP="006071A7">
            <w:pPr>
              <w:spacing w:line="276" w:lineRule="auto"/>
              <w:rPr>
                <w:sz w:val="22"/>
                <w:szCs w:val="22"/>
              </w:rPr>
            </w:pPr>
            <w:r w:rsidRPr="00AB4D4D">
              <w:rPr>
                <w:sz w:val="22"/>
                <w:szCs w:val="22"/>
              </w:rPr>
              <w:t xml:space="preserve">A.3. </w:t>
            </w:r>
            <w:r w:rsidR="007E3EB0" w:rsidRPr="006071A7">
              <w:rPr>
                <w:sz w:val="22"/>
                <w:szCs w:val="22"/>
              </w:rPr>
              <w:t>Jesucristo como referencia para el reconocimiento y valoración positiva de la dignidad humana y la solidaridad.</w:t>
            </w:r>
          </w:p>
          <w:p w14:paraId="49A19D89" w14:textId="6D4AD850" w:rsidR="007E3EB0" w:rsidRPr="006071A7" w:rsidRDefault="006071A7" w:rsidP="006071A7">
            <w:pPr>
              <w:spacing w:line="276" w:lineRule="auto"/>
              <w:rPr>
                <w:sz w:val="22"/>
                <w:szCs w:val="22"/>
              </w:rPr>
            </w:pPr>
            <w:r w:rsidRPr="00AB4D4D">
              <w:rPr>
                <w:sz w:val="22"/>
                <w:szCs w:val="22"/>
              </w:rPr>
              <w:t xml:space="preserve">A.4. </w:t>
            </w:r>
            <w:r w:rsidR="007E3EB0" w:rsidRPr="006071A7">
              <w:rPr>
                <w:sz w:val="22"/>
                <w:szCs w:val="22"/>
              </w:rPr>
              <w:t>El Evangelio como respuesta a la búsqueda de sentido.</w:t>
            </w:r>
          </w:p>
          <w:p w14:paraId="58257EB0" w14:textId="33BE42E6" w:rsidR="007E3EB0" w:rsidRPr="006071A7" w:rsidRDefault="006071A7" w:rsidP="006071A7">
            <w:pPr>
              <w:spacing w:line="276" w:lineRule="auto"/>
              <w:rPr>
                <w:sz w:val="22"/>
                <w:szCs w:val="22"/>
              </w:rPr>
            </w:pPr>
            <w:r w:rsidRPr="00AB4D4D">
              <w:rPr>
                <w:sz w:val="22"/>
                <w:szCs w:val="22"/>
              </w:rPr>
              <w:t xml:space="preserve">A.5. </w:t>
            </w:r>
            <w:r w:rsidR="007E3EB0" w:rsidRPr="006071A7">
              <w:rPr>
                <w:sz w:val="22"/>
                <w:szCs w:val="22"/>
              </w:rPr>
              <w:t>Estrategias de comunicación en distintos lenguajes de las propias ideas, creencias y experiencias en contextos interculturales.</w:t>
            </w:r>
          </w:p>
          <w:p w14:paraId="317A11B0" w14:textId="3886C2C9" w:rsidR="007E3EB0" w:rsidRPr="006071A7" w:rsidRDefault="006071A7" w:rsidP="006071A7">
            <w:pPr>
              <w:spacing w:line="276" w:lineRule="auto"/>
              <w:rPr>
                <w:sz w:val="22"/>
                <w:szCs w:val="22"/>
              </w:rPr>
            </w:pPr>
            <w:r w:rsidRPr="00AB4D4D">
              <w:rPr>
                <w:sz w:val="22"/>
                <w:szCs w:val="22"/>
              </w:rPr>
              <w:t xml:space="preserve">A.6. </w:t>
            </w:r>
            <w:r w:rsidR="007E3EB0" w:rsidRPr="006071A7">
              <w:rPr>
                <w:sz w:val="22"/>
                <w:szCs w:val="22"/>
              </w:rPr>
              <w:t>Razonabilidad de la fe, desarrollo integral de la persona y fomento del bien común.</w:t>
            </w:r>
          </w:p>
          <w:p w14:paraId="143A6B68" w14:textId="5773F60F" w:rsidR="007E3EB0" w:rsidRPr="00AB4D4D" w:rsidRDefault="006071A7" w:rsidP="007E3EB0">
            <w:pPr>
              <w:spacing w:line="276" w:lineRule="auto"/>
              <w:rPr>
                <w:sz w:val="22"/>
                <w:szCs w:val="22"/>
              </w:rPr>
            </w:pPr>
            <w:r w:rsidRPr="00AB4D4D">
              <w:rPr>
                <w:sz w:val="22"/>
                <w:szCs w:val="22"/>
              </w:rPr>
              <w:t>A.</w:t>
            </w:r>
            <w:r>
              <w:rPr>
                <w:sz w:val="22"/>
                <w:szCs w:val="22"/>
              </w:rPr>
              <w:t>7</w:t>
            </w:r>
            <w:r w:rsidRPr="00AB4D4D">
              <w:rPr>
                <w:sz w:val="22"/>
                <w:szCs w:val="22"/>
              </w:rPr>
              <w:t>.</w:t>
            </w:r>
            <w:r w:rsidR="007E3EB0" w:rsidRPr="006071A7">
              <w:rPr>
                <w:sz w:val="22"/>
                <w:szCs w:val="22"/>
              </w:rPr>
              <w:t xml:space="preserve"> La transformación social como vocación personal y proyecto profesional.</w:t>
            </w:r>
          </w:p>
        </w:tc>
      </w:tr>
    </w:tbl>
    <w:p w14:paraId="3233C10B" w14:textId="77777777" w:rsidR="00E90E66" w:rsidRPr="00FE220A" w:rsidRDefault="00E90E66" w:rsidP="006630A5">
      <w:pPr>
        <w:spacing w:before="120" w:after="120" w:line="360" w:lineRule="auto"/>
        <w:jc w:val="both"/>
        <w:rPr>
          <w:rFonts w:cstheme="minorHAnsi"/>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642E3A" w:rsidRPr="00AB4D4D" w14:paraId="794D7BF8" w14:textId="77777777" w:rsidTr="00DE1DDA">
        <w:tc>
          <w:tcPr>
            <w:tcW w:w="9634" w:type="dxa"/>
            <w:shd w:val="clear" w:color="auto" w:fill="BDD6EE" w:themeFill="accent5" w:themeFillTint="66"/>
          </w:tcPr>
          <w:p w14:paraId="2D06CF5A" w14:textId="77777777" w:rsidR="00642E3A" w:rsidRPr="00AB4D4D" w:rsidRDefault="00642E3A" w:rsidP="00105447">
            <w:pPr>
              <w:spacing w:line="276" w:lineRule="auto"/>
              <w:jc w:val="center"/>
              <w:rPr>
                <w:b/>
                <w:sz w:val="22"/>
                <w:szCs w:val="22"/>
              </w:rPr>
            </w:pPr>
            <w:r w:rsidRPr="00AB4D4D">
              <w:rPr>
                <w:b/>
                <w:sz w:val="22"/>
                <w:szCs w:val="22"/>
              </w:rPr>
              <w:t>Bloque B. Cosmovisión, identidad cristiana y expresión cultural</w:t>
            </w:r>
          </w:p>
        </w:tc>
      </w:tr>
      <w:tr w:rsidR="005C081F" w:rsidRPr="00AB4D4D" w14:paraId="3B1D1E72" w14:textId="77777777" w:rsidTr="00DE1DDA">
        <w:trPr>
          <w:trHeight w:val="278"/>
        </w:trPr>
        <w:tc>
          <w:tcPr>
            <w:tcW w:w="9634" w:type="dxa"/>
            <w:shd w:val="clear" w:color="auto" w:fill="DEEAF6" w:themeFill="accent5" w:themeFillTint="33"/>
          </w:tcPr>
          <w:p w14:paraId="24ADD04F" w14:textId="12080185" w:rsidR="005C081F" w:rsidRPr="00AB4D4D" w:rsidRDefault="007E3EB0" w:rsidP="005C081F">
            <w:pPr>
              <w:spacing w:line="276" w:lineRule="auto"/>
              <w:jc w:val="center"/>
              <w:rPr>
                <w:b/>
                <w:sz w:val="22"/>
                <w:szCs w:val="22"/>
              </w:rPr>
            </w:pPr>
            <w:r>
              <w:rPr>
                <w:b/>
                <w:sz w:val="22"/>
                <w:szCs w:val="22"/>
              </w:rPr>
              <w:t>3</w:t>
            </w:r>
            <w:r w:rsidR="005C081F" w:rsidRPr="00AB4D4D">
              <w:rPr>
                <w:b/>
                <w:sz w:val="22"/>
                <w:szCs w:val="22"/>
              </w:rPr>
              <w:t xml:space="preserve">.º y </w:t>
            </w:r>
            <w:r>
              <w:rPr>
                <w:b/>
                <w:sz w:val="22"/>
                <w:szCs w:val="22"/>
              </w:rPr>
              <w:t>4</w:t>
            </w:r>
            <w:r w:rsidR="005C081F" w:rsidRPr="00AB4D4D">
              <w:rPr>
                <w:b/>
                <w:sz w:val="22"/>
                <w:szCs w:val="22"/>
              </w:rPr>
              <w:t>.º</w:t>
            </w:r>
          </w:p>
        </w:tc>
      </w:tr>
      <w:tr w:rsidR="005C081F" w:rsidRPr="00AB4D4D" w14:paraId="2546C20A" w14:textId="77777777" w:rsidTr="00DE1DDA">
        <w:trPr>
          <w:trHeight w:val="3311"/>
        </w:trPr>
        <w:tc>
          <w:tcPr>
            <w:tcW w:w="9634" w:type="dxa"/>
            <w:shd w:val="clear" w:color="auto" w:fill="auto"/>
          </w:tcPr>
          <w:p w14:paraId="12CDA9A3" w14:textId="1EC44F5A" w:rsidR="007E3EB0" w:rsidRPr="006071A7" w:rsidRDefault="006071A7" w:rsidP="006071A7">
            <w:pPr>
              <w:spacing w:line="276" w:lineRule="auto"/>
              <w:rPr>
                <w:sz w:val="22"/>
                <w:szCs w:val="22"/>
              </w:rPr>
            </w:pPr>
            <w:r w:rsidRPr="00AB4D4D">
              <w:rPr>
                <w:sz w:val="22"/>
                <w:szCs w:val="22"/>
              </w:rPr>
              <w:t>B.1.</w:t>
            </w:r>
            <w:r w:rsidR="007E3EB0" w:rsidRPr="006071A7">
              <w:rPr>
                <w:sz w:val="22"/>
                <w:szCs w:val="22"/>
              </w:rPr>
              <w:t xml:space="preserve"> La Iglesia como comunidad de los discípulos de Jesucristo.</w:t>
            </w:r>
          </w:p>
          <w:p w14:paraId="76F19CFE" w14:textId="1085A5AC" w:rsidR="007E3EB0" w:rsidRPr="006071A7" w:rsidRDefault="006071A7" w:rsidP="006071A7">
            <w:pPr>
              <w:spacing w:line="276" w:lineRule="auto"/>
              <w:rPr>
                <w:sz w:val="22"/>
                <w:szCs w:val="22"/>
              </w:rPr>
            </w:pPr>
            <w:r w:rsidRPr="00AB4D4D">
              <w:rPr>
                <w:sz w:val="22"/>
                <w:szCs w:val="22"/>
              </w:rPr>
              <w:t>B.2.</w:t>
            </w:r>
            <w:r w:rsidR="007E3EB0" w:rsidRPr="006071A7">
              <w:rPr>
                <w:sz w:val="22"/>
                <w:szCs w:val="22"/>
              </w:rPr>
              <w:t xml:space="preserve"> Principios y valores de la enseñanza social de la Iglesia y su aplicación en sociedades democráticas.</w:t>
            </w:r>
          </w:p>
          <w:p w14:paraId="2E20A0C1" w14:textId="7452F0A9" w:rsidR="007E3EB0" w:rsidRPr="006071A7" w:rsidRDefault="006071A7" w:rsidP="006071A7">
            <w:pPr>
              <w:spacing w:line="276" w:lineRule="auto"/>
              <w:rPr>
                <w:sz w:val="22"/>
                <w:szCs w:val="22"/>
              </w:rPr>
            </w:pPr>
            <w:r w:rsidRPr="00AB4D4D">
              <w:rPr>
                <w:sz w:val="22"/>
                <w:szCs w:val="22"/>
              </w:rPr>
              <w:t>B.3.</w:t>
            </w:r>
            <w:r w:rsidR="007E3EB0" w:rsidRPr="006071A7">
              <w:rPr>
                <w:sz w:val="22"/>
                <w:szCs w:val="22"/>
              </w:rPr>
              <w:t xml:space="preserve"> La Biblia como fuente de conocimiento para entender la historia e identidad de Occidente y el diálogo intercultural.</w:t>
            </w:r>
          </w:p>
          <w:p w14:paraId="34C3D5EB" w14:textId="5D510F46" w:rsidR="007E3EB0" w:rsidRPr="006071A7" w:rsidRDefault="006071A7" w:rsidP="006071A7">
            <w:pPr>
              <w:spacing w:line="276" w:lineRule="auto"/>
              <w:rPr>
                <w:sz w:val="22"/>
                <w:szCs w:val="22"/>
              </w:rPr>
            </w:pPr>
            <w:r w:rsidRPr="00AB4D4D">
              <w:rPr>
                <w:sz w:val="22"/>
                <w:szCs w:val="22"/>
              </w:rPr>
              <w:t xml:space="preserve">B.4. </w:t>
            </w:r>
            <w:r w:rsidR="007E3EB0" w:rsidRPr="006071A7">
              <w:rPr>
                <w:sz w:val="22"/>
                <w:szCs w:val="22"/>
              </w:rPr>
              <w:t>La vida de la Iglesia como generadora de identidad y cultura a lo largo de la historia: análisis de sus contribuciones a la construcción social, política y cultural.</w:t>
            </w:r>
          </w:p>
          <w:p w14:paraId="57F26EFD" w14:textId="43AF8EA8" w:rsidR="007E3EB0" w:rsidRPr="006071A7" w:rsidRDefault="006071A7" w:rsidP="006071A7">
            <w:pPr>
              <w:spacing w:line="276" w:lineRule="auto"/>
              <w:rPr>
                <w:sz w:val="22"/>
                <w:szCs w:val="22"/>
              </w:rPr>
            </w:pPr>
            <w:r w:rsidRPr="00AB4D4D">
              <w:rPr>
                <w:sz w:val="22"/>
                <w:szCs w:val="22"/>
              </w:rPr>
              <w:t>B.5.</w:t>
            </w:r>
            <w:r w:rsidR="007E3EB0" w:rsidRPr="006071A7">
              <w:rPr>
                <w:sz w:val="22"/>
                <w:szCs w:val="22"/>
              </w:rPr>
              <w:t xml:space="preserve"> Respeto ante la belleza de las diversas manifestaciones culturales y religiosas como elemento de pertenencia y tradición cultural.</w:t>
            </w:r>
          </w:p>
          <w:p w14:paraId="0A98B8DB" w14:textId="1E622E0D" w:rsidR="007E3EB0" w:rsidRPr="006071A7" w:rsidRDefault="006071A7" w:rsidP="006071A7">
            <w:pPr>
              <w:spacing w:line="276" w:lineRule="auto"/>
              <w:rPr>
                <w:sz w:val="22"/>
                <w:szCs w:val="22"/>
              </w:rPr>
            </w:pPr>
            <w:r w:rsidRPr="00AB4D4D">
              <w:rPr>
                <w:sz w:val="22"/>
                <w:szCs w:val="22"/>
              </w:rPr>
              <w:t>B.6.</w:t>
            </w:r>
            <w:r w:rsidR="007E3EB0" w:rsidRPr="006071A7">
              <w:rPr>
                <w:sz w:val="22"/>
                <w:szCs w:val="22"/>
              </w:rPr>
              <w:t xml:space="preserve"> Valor de las prácticas espirituales del monacato, la mística y la devoción popular.</w:t>
            </w:r>
          </w:p>
          <w:p w14:paraId="1FF84DFA" w14:textId="03CBE5F6" w:rsidR="007E3EB0" w:rsidRPr="00D66123" w:rsidRDefault="00D66123" w:rsidP="00D66123">
            <w:pPr>
              <w:spacing w:line="276" w:lineRule="auto"/>
              <w:rPr>
                <w:sz w:val="22"/>
                <w:szCs w:val="22"/>
              </w:rPr>
            </w:pPr>
            <w:r w:rsidRPr="00AB4D4D">
              <w:rPr>
                <w:sz w:val="22"/>
                <w:szCs w:val="22"/>
              </w:rPr>
              <w:t>B.</w:t>
            </w:r>
            <w:r>
              <w:rPr>
                <w:sz w:val="22"/>
                <w:szCs w:val="22"/>
              </w:rPr>
              <w:t>7</w:t>
            </w:r>
            <w:r w:rsidRPr="00AB4D4D">
              <w:rPr>
                <w:sz w:val="22"/>
                <w:szCs w:val="22"/>
              </w:rPr>
              <w:t>.</w:t>
            </w:r>
            <w:r w:rsidR="007E3EB0" w:rsidRPr="00D66123">
              <w:rPr>
                <w:sz w:val="22"/>
                <w:szCs w:val="22"/>
              </w:rPr>
              <w:t xml:space="preserve"> Aprecio de la relación del mensaje cristiano con la ciencia y la cultura como medio de enriquecimiento del conjunto de los saberes.</w:t>
            </w:r>
          </w:p>
          <w:p w14:paraId="3241E6FA" w14:textId="7D3322C9" w:rsidR="007E3EB0" w:rsidRPr="00AB4D4D" w:rsidRDefault="00D66123" w:rsidP="007E3EB0">
            <w:pPr>
              <w:spacing w:line="276" w:lineRule="auto"/>
              <w:rPr>
                <w:sz w:val="22"/>
                <w:szCs w:val="22"/>
              </w:rPr>
            </w:pPr>
            <w:r w:rsidRPr="00AB4D4D">
              <w:rPr>
                <w:sz w:val="22"/>
                <w:szCs w:val="22"/>
              </w:rPr>
              <w:t>B.</w:t>
            </w:r>
            <w:r>
              <w:rPr>
                <w:sz w:val="22"/>
                <w:szCs w:val="22"/>
              </w:rPr>
              <w:t>8</w:t>
            </w:r>
            <w:r w:rsidRPr="00AB4D4D">
              <w:rPr>
                <w:sz w:val="22"/>
                <w:szCs w:val="22"/>
              </w:rPr>
              <w:t>.</w:t>
            </w:r>
            <w:r w:rsidR="007E3EB0" w:rsidRPr="00D66123">
              <w:rPr>
                <w:sz w:val="22"/>
                <w:szCs w:val="22"/>
              </w:rPr>
              <w:t xml:space="preserve"> Figuras históricas y eclesiales comprometidas con el bien común.</w:t>
            </w:r>
          </w:p>
        </w:tc>
      </w:tr>
    </w:tbl>
    <w:p w14:paraId="63EC6278" w14:textId="77777777" w:rsidR="00220662" w:rsidRDefault="00220662">
      <w:r>
        <w:br w:type="page"/>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8"/>
      </w:tblGrid>
      <w:tr w:rsidR="00642E3A" w:rsidRPr="00AB4D4D" w14:paraId="6C7723BA" w14:textId="77777777" w:rsidTr="00DE1DDA">
        <w:tc>
          <w:tcPr>
            <w:tcW w:w="9918" w:type="dxa"/>
            <w:shd w:val="clear" w:color="auto" w:fill="BDD6EE" w:themeFill="accent5" w:themeFillTint="66"/>
          </w:tcPr>
          <w:p w14:paraId="66D3F551" w14:textId="57856ABD" w:rsidR="00642E3A" w:rsidRPr="00AB4D4D" w:rsidRDefault="00642E3A" w:rsidP="00105447">
            <w:pPr>
              <w:spacing w:line="276" w:lineRule="auto"/>
              <w:jc w:val="center"/>
              <w:rPr>
                <w:b/>
                <w:sz w:val="22"/>
                <w:szCs w:val="22"/>
              </w:rPr>
            </w:pPr>
            <w:r w:rsidRPr="00AB4D4D">
              <w:rPr>
                <w:b/>
                <w:sz w:val="22"/>
                <w:szCs w:val="22"/>
              </w:rPr>
              <w:lastRenderedPageBreak/>
              <w:t>Bloque C. Corresponsables en el cuidado de las personas y del planeta</w:t>
            </w:r>
          </w:p>
        </w:tc>
      </w:tr>
      <w:tr w:rsidR="005C081F" w:rsidRPr="00AB4D4D" w14:paraId="1E43B80E" w14:textId="77777777" w:rsidTr="00DE1DDA">
        <w:trPr>
          <w:trHeight w:val="249"/>
        </w:trPr>
        <w:tc>
          <w:tcPr>
            <w:tcW w:w="9918" w:type="dxa"/>
            <w:shd w:val="clear" w:color="auto" w:fill="DEEAF6" w:themeFill="accent5" w:themeFillTint="33"/>
          </w:tcPr>
          <w:p w14:paraId="433D35BF" w14:textId="0DE310DE" w:rsidR="005C081F" w:rsidRPr="00AB4D4D" w:rsidRDefault="007E3EB0" w:rsidP="00105447">
            <w:pPr>
              <w:spacing w:line="276" w:lineRule="auto"/>
              <w:jc w:val="center"/>
              <w:rPr>
                <w:b/>
                <w:sz w:val="22"/>
                <w:szCs w:val="22"/>
              </w:rPr>
            </w:pPr>
            <w:r>
              <w:rPr>
                <w:b/>
                <w:sz w:val="22"/>
                <w:szCs w:val="22"/>
              </w:rPr>
              <w:t>3</w:t>
            </w:r>
            <w:r w:rsidR="005F5774" w:rsidRPr="00AB4D4D">
              <w:rPr>
                <w:b/>
                <w:sz w:val="22"/>
                <w:szCs w:val="22"/>
              </w:rPr>
              <w:t>.</w:t>
            </w:r>
            <w:r w:rsidR="005C081F" w:rsidRPr="00AB4D4D">
              <w:rPr>
                <w:b/>
                <w:sz w:val="22"/>
                <w:szCs w:val="22"/>
              </w:rPr>
              <w:t xml:space="preserve">º y </w:t>
            </w:r>
            <w:r>
              <w:rPr>
                <w:b/>
                <w:sz w:val="22"/>
                <w:szCs w:val="22"/>
              </w:rPr>
              <w:t>4</w:t>
            </w:r>
            <w:r w:rsidR="005F5774" w:rsidRPr="00AB4D4D">
              <w:rPr>
                <w:b/>
                <w:sz w:val="22"/>
                <w:szCs w:val="22"/>
              </w:rPr>
              <w:t>.</w:t>
            </w:r>
            <w:r w:rsidR="005C081F" w:rsidRPr="00AB4D4D">
              <w:rPr>
                <w:b/>
                <w:sz w:val="22"/>
                <w:szCs w:val="22"/>
              </w:rPr>
              <w:t>º</w:t>
            </w:r>
          </w:p>
        </w:tc>
      </w:tr>
      <w:tr w:rsidR="005C081F" w:rsidRPr="00AB4D4D" w14:paraId="2D2618DB" w14:textId="77777777" w:rsidTr="00DE1DDA">
        <w:trPr>
          <w:trHeight w:val="2979"/>
        </w:trPr>
        <w:tc>
          <w:tcPr>
            <w:tcW w:w="9918" w:type="dxa"/>
            <w:shd w:val="clear" w:color="auto" w:fill="auto"/>
          </w:tcPr>
          <w:p w14:paraId="760BBC31" w14:textId="2D8C1BDB" w:rsidR="007E3EB0" w:rsidRPr="00203649" w:rsidRDefault="00203649" w:rsidP="00203649">
            <w:pPr>
              <w:spacing w:line="276" w:lineRule="auto"/>
              <w:rPr>
                <w:sz w:val="22"/>
                <w:szCs w:val="22"/>
              </w:rPr>
            </w:pPr>
            <w:r w:rsidRPr="00AB4D4D">
              <w:rPr>
                <w:sz w:val="22"/>
                <w:szCs w:val="22"/>
              </w:rPr>
              <w:t>C.1.</w:t>
            </w:r>
            <w:r w:rsidR="007E3EB0" w:rsidRPr="00203649">
              <w:rPr>
                <w:sz w:val="22"/>
                <w:szCs w:val="22"/>
              </w:rPr>
              <w:t xml:space="preserve"> Los derechos humanos y los objetivos de desarrollo sostenible en relación con el pensamiento social cristiano.</w:t>
            </w:r>
          </w:p>
          <w:p w14:paraId="7497257B" w14:textId="2B8FF1CB" w:rsidR="007E3EB0" w:rsidRPr="00203649" w:rsidRDefault="00203649" w:rsidP="007E3EB0">
            <w:pPr>
              <w:spacing w:line="276" w:lineRule="auto"/>
              <w:rPr>
                <w:sz w:val="22"/>
                <w:szCs w:val="22"/>
              </w:rPr>
            </w:pPr>
            <w:r w:rsidRPr="00AB4D4D">
              <w:rPr>
                <w:sz w:val="22"/>
                <w:szCs w:val="22"/>
              </w:rPr>
              <w:t>C.2.</w:t>
            </w:r>
            <w:r w:rsidR="007E3EB0" w:rsidRPr="00203649">
              <w:rPr>
                <w:sz w:val="22"/>
                <w:szCs w:val="22"/>
              </w:rPr>
              <w:t xml:space="preserve"> Proyectos eclesiales que trabajan la amistad social, la solidaridad intergeneracional y la sostenibilidad del planeta.</w:t>
            </w:r>
          </w:p>
          <w:p w14:paraId="4D05E05F" w14:textId="2E401FE1" w:rsidR="007E3EB0" w:rsidRPr="00203649" w:rsidRDefault="00203649" w:rsidP="00203649">
            <w:pPr>
              <w:spacing w:line="276" w:lineRule="auto"/>
              <w:rPr>
                <w:sz w:val="22"/>
                <w:szCs w:val="22"/>
              </w:rPr>
            </w:pPr>
            <w:r w:rsidRPr="00AB4D4D">
              <w:rPr>
                <w:sz w:val="22"/>
                <w:szCs w:val="22"/>
              </w:rPr>
              <w:t>C.3.</w:t>
            </w:r>
            <w:r w:rsidR="007E3EB0" w:rsidRPr="00203649">
              <w:rPr>
                <w:sz w:val="22"/>
                <w:szCs w:val="22"/>
              </w:rPr>
              <w:t xml:space="preserve"> Propuestas de la ética social de la Iglesia aplicadas a los desafíos del mundo actual y al paradigma tecnocrático.</w:t>
            </w:r>
          </w:p>
          <w:p w14:paraId="757D8BA1" w14:textId="5C93B7CB" w:rsidR="007E3EB0" w:rsidRPr="00203649" w:rsidRDefault="00203649" w:rsidP="00203649">
            <w:pPr>
              <w:spacing w:line="276" w:lineRule="auto"/>
              <w:rPr>
                <w:sz w:val="22"/>
                <w:szCs w:val="22"/>
              </w:rPr>
            </w:pPr>
            <w:r w:rsidRPr="00AB4D4D">
              <w:rPr>
                <w:sz w:val="22"/>
                <w:szCs w:val="22"/>
              </w:rPr>
              <w:t>C.4.</w:t>
            </w:r>
            <w:r w:rsidR="007E3EB0" w:rsidRPr="00203649">
              <w:rPr>
                <w:sz w:val="22"/>
                <w:szCs w:val="22"/>
              </w:rPr>
              <w:t xml:space="preserve"> Actitudes y destrezas de diálogo ecuménico e interreligioso con pleno respeto a las convicciones propias y las de los otros.</w:t>
            </w:r>
          </w:p>
          <w:p w14:paraId="6C6287A3" w14:textId="7FAE30AB" w:rsidR="007E3EB0" w:rsidRPr="00203649" w:rsidRDefault="00203649" w:rsidP="00203649">
            <w:pPr>
              <w:spacing w:line="276" w:lineRule="auto"/>
              <w:rPr>
                <w:sz w:val="22"/>
                <w:szCs w:val="22"/>
              </w:rPr>
            </w:pPr>
            <w:r w:rsidRPr="00AB4D4D">
              <w:rPr>
                <w:sz w:val="22"/>
                <w:szCs w:val="22"/>
              </w:rPr>
              <w:t>C.5.</w:t>
            </w:r>
            <w:r w:rsidR="007E3EB0" w:rsidRPr="00203649">
              <w:rPr>
                <w:sz w:val="22"/>
                <w:szCs w:val="22"/>
              </w:rPr>
              <w:t xml:space="preserve"> El compromiso de las religiones en la construcción de la paz y la superación de la violencia y los fundamentalismos.</w:t>
            </w:r>
          </w:p>
          <w:p w14:paraId="2ECA9796" w14:textId="7933534A" w:rsidR="007E3EB0" w:rsidRPr="00AB4D4D" w:rsidRDefault="00203649" w:rsidP="007E3EB0">
            <w:pPr>
              <w:spacing w:line="276" w:lineRule="auto"/>
              <w:rPr>
                <w:sz w:val="22"/>
                <w:szCs w:val="22"/>
              </w:rPr>
            </w:pPr>
            <w:r w:rsidRPr="00AB4D4D">
              <w:rPr>
                <w:sz w:val="22"/>
                <w:szCs w:val="22"/>
              </w:rPr>
              <w:t>C.</w:t>
            </w:r>
            <w:r>
              <w:rPr>
                <w:sz w:val="22"/>
                <w:szCs w:val="22"/>
              </w:rPr>
              <w:t>6</w:t>
            </w:r>
            <w:r w:rsidRPr="00AB4D4D">
              <w:rPr>
                <w:sz w:val="22"/>
                <w:szCs w:val="22"/>
              </w:rPr>
              <w:t>.</w:t>
            </w:r>
            <w:r w:rsidR="007E3EB0" w:rsidRPr="00203649">
              <w:rPr>
                <w:sz w:val="22"/>
                <w:szCs w:val="22"/>
              </w:rPr>
              <w:t xml:space="preserve"> La esperanza cristiana y la santidad.</w:t>
            </w:r>
          </w:p>
        </w:tc>
      </w:tr>
    </w:tbl>
    <w:p w14:paraId="453749E6" w14:textId="77777777" w:rsidR="00A353B5" w:rsidRDefault="00A353B5" w:rsidP="00A353B5">
      <w:pPr>
        <w:rPr>
          <w:rFonts w:cstheme="minorHAnsi"/>
        </w:rPr>
      </w:pPr>
    </w:p>
    <w:p w14:paraId="7DCCB803" w14:textId="77777777" w:rsidR="00DE1DDA" w:rsidRDefault="00DE1DDA" w:rsidP="00A353B5">
      <w:pPr>
        <w:rPr>
          <w:rFonts w:cstheme="minorHAnsi"/>
        </w:rPr>
      </w:pPr>
    </w:p>
    <w:p w14:paraId="4D8FE417" w14:textId="2299B54B" w:rsidR="00642E3A" w:rsidRPr="008C61F4" w:rsidRDefault="00642E3A" w:rsidP="00A353B5">
      <w:pPr>
        <w:rPr>
          <w:b/>
          <w:bCs/>
        </w:rPr>
      </w:pPr>
      <w:r w:rsidRPr="008C61F4">
        <w:rPr>
          <w:b/>
          <w:bCs/>
        </w:rPr>
        <w:t>SEGUIMIENTO DE LAS ORIENTACIONES METODOLÓGICAS</w:t>
      </w:r>
    </w:p>
    <w:p w14:paraId="57FF92AF" w14:textId="77777777" w:rsidR="00E90E66" w:rsidRDefault="00E90E66" w:rsidP="00E90E6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Pr>
          <w:rFonts w:cstheme="minorHAnsi"/>
        </w:rPr>
        <w:t xml:space="preserve">las </w:t>
      </w:r>
      <w:r w:rsidRPr="00C77346">
        <w:rPr>
          <w:rFonts w:cstheme="minorHAnsi"/>
        </w:rPr>
        <w:t>alumnas:</w:t>
      </w:r>
    </w:p>
    <w:p w14:paraId="02AB27E8"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7B26AB12"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157DCFCC" w14:textId="77777777" w:rsidR="00E90E66" w:rsidRPr="00102E8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16999210" w14:textId="77777777" w:rsidR="00E90E66" w:rsidRDefault="00E90E66" w:rsidP="00E90E66">
      <w:pPr>
        <w:spacing w:before="120" w:after="120" w:line="276" w:lineRule="auto"/>
        <w:jc w:val="both"/>
        <w:rPr>
          <w:rFonts w:cstheme="minorHAnsi"/>
        </w:rPr>
      </w:pPr>
      <w:r w:rsidRPr="00102E86">
        <w:rPr>
          <w:rFonts w:cstheme="minorHAnsi"/>
        </w:rPr>
        <w:t>Estas aportaciones del currículo de Religión Católica, a la luz del mensaje cristiano</w:t>
      </w:r>
      <w:r>
        <w:rPr>
          <w:rFonts w:cstheme="minorHAnsi"/>
        </w:rPr>
        <w:t>:</w:t>
      </w:r>
    </w:p>
    <w:p w14:paraId="1C853832"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3DC99B79"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fortalecen el poder transformador de la escuela</w:t>
      </w:r>
    </w:p>
    <w:p w14:paraId="7A5E4B78" w14:textId="77777777" w:rsidR="00E90E66" w:rsidRPr="00102E8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0E82249F" w14:textId="557202B3" w:rsidR="00E90E66" w:rsidRDefault="00DE1DDA" w:rsidP="00E90E66">
      <w:pPr>
        <w:spacing w:before="120" w:after="120" w:line="276" w:lineRule="auto"/>
        <w:jc w:val="both"/>
        <w:rPr>
          <w:rFonts w:cstheme="minorHAnsi"/>
        </w:rPr>
      </w:pPr>
      <w:r>
        <w:rPr>
          <w:rFonts w:cstheme="minorHAnsi"/>
        </w:rPr>
        <w:t>La programación</w:t>
      </w:r>
      <w:r w:rsidR="00E90E66" w:rsidRPr="00127B1C">
        <w:rPr>
          <w:rFonts w:cstheme="minorHAnsi"/>
        </w:rPr>
        <w:t xml:space="preserve"> </w:t>
      </w:r>
      <w:r w:rsidR="00E90E66">
        <w:rPr>
          <w:rFonts w:cstheme="minorHAnsi"/>
        </w:rPr>
        <w:t xml:space="preserve">tiene como base pedagógica las orientaciones </w:t>
      </w:r>
      <w:r w:rsidR="00E90E66" w:rsidRPr="00127B1C">
        <w:rPr>
          <w:rFonts w:cstheme="minorHAnsi"/>
        </w:rPr>
        <w:t>metodológicas y para la evaluación de</w:t>
      </w:r>
      <w:r w:rsidR="00E90E66">
        <w:rPr>
          <w:rFonts w:cstheme="minorHAnsi"/>
        </w:rPr>
        <w:t>l actual currículo de</w:t>
      </w:r>
      <w:r w:rsidR="00E90E66" w:rsidRPr="00127B1C">
        <w:rPr>
          <w:rFonts w:cstheme="minorHAnsi"/>
        </w:rPr>
        <w:t xml:space="preserve"> la materia de Religión Católica</w:t>
      </w:r>
      <w:r w:rsidR="00E90E66">
        <w:rPr>
          <w:rFonts w:cstheme="minorHAnsi"/>
        </w:rPr>
        <w:t>. Es por ello por lo que se proponen una organización y planificación de estrategias, recursos, acciones y situaciones de aprendizaje cuya finalidad es posibilitar</w:t>
      </w:r>
      <w:r w:rsidR="00E90E66" w:rsidRPr="008F041F">
        <w:rPr>
          <w:rFonts w:cstheme="minorHAnsi"/>
        </w:rPr>
        <w:t xml:space="preserve"> el aprendizaje del alumnado y la adquisición de las competencias específicas previstas en esta etapa</w:t>
      </w:r>
      <w:r w:rsidR="00E90E66">
        <w:rPr>
          <w:rFonts w:cstheme="minorHAnsi"/>
        </w:rPr>
        <w:t>.</w:t>
      </w:r>
    </w:p>
    <w:p w14:paraId="31C39C23" w14:textId="076D7ACC" w:rsidR="00E90E66" w:rsidRDefault="00E90E66" w:rsidP="00E90E66">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Pr>
          <w:rFonts w:cstheme="minorHAnsi"/>
        </w:rPr>
        <w:t xml:space="preserve">La programación didáctica que se propone es abierta y flexible para que se pueda concretar y desarrollar en las diferentes realidades de los centros escolares, y </w:t>
      </w:r>
      <w:r w:rsidRPr="008F041F">
        <w:rPr>
          <w:rFonts w:cstheme="minorHAnsi"/>
        </w:rPr>
        <w:t xml:space="preserve">constituye una oportunidad para incorporar las realidades más cercanas del contexto a la vez que se armoniza con el proyecto educativo. </w:t>
      </w:r>
      <w:r>
        <w:rPr>
          <w:rFonts w:cstheme="minorHAnsi"/>
        </w:rPr>
        <w:t xml:space="preserve">La versatilidad de esta programación didáctica pretende facilitar al docente el diseño de sus programaciones de aula, entendiendo la materia de </w:t>
      </w:r>
      <w:r>
        <w:rPr>
          <w:rFonts w:cstheme="minorHAnsi"/>
        </w:rPr>
        <w:lastRenderedPageBreak/>
        <w:t>Religión Católica como materia curricular específica en el conjunto de la etapa, ofreciendo, a su vez, la oportunidad de</w:t>
      </w:r>
      <w:r w:rsidRPr="008F041F">
        <w:rPr>
          <w:rFonts w:cstheme="minorHAnsi"/>
        </w:rPr>
        <w:t xml:space="preserve"> </w:t>
      </w:r>
      <w:r>
        <w:rPr>
          <w:rFonts w:cstheme="minorHAnsi"/>
        </w:rPr>
        <w:t xml:space="preserve">desarrollar esta materia </w:t>
      </w:r>
      <w:r w:rsidRPr="008F041F">
        <w:rPr>
          <w:rFonts w:cstheme="minorHAnsi"/>
        </w:rPr>
        <w:t>en proyectos compartidos con otras materias o ámbitos curriculares interdisciplinares.</w:t>
      </w:r>
    </w:p>
    <w:p w14:paraId="3849C348" w14:textId="77777777" w:rsidR="00E90E66" w:rsidRDefault="00E90E66" w:rsidP="00E90E6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00D56F76"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1721AE3A"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0225AEEF"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7AB4A6DA" w14:textId="77777777" w:rsidR="00E90E66" w:rsidRPr="00527481" w:rsidRDefault="00E90E66" w:rsidP="00E90E66">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7F71FF34" w14:textId="0575FEE7" w:rsidR="00E90E66" w:rsidRDefault="00E90E66" w:rsidP="00E90E66">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Pr>
          <w:rFonts w:cstheme="minorHAnsi"/>
          <w:color w:val="000000"/>
        </w:rPr>
        <w:t>habrá de promover</w:t>
      </w:r>
      <w:r w:rsidRPr="00527481">
        <w:rPr>
          <w:rFonts w:cstheme="minorHAnsi"/>
          <w:color w:val="000000"/>
        </w:rPr>
        <w:t xml:space="preserve"> el protagonismo del alumnado en su propio proceso de aprendizaje. </w:t>
      </w:r>
      <w:r>
        <w:rPr>
          <w:rFonts w:cstheme="minorHAnsi"/>
          <w:color w:val="000000"/>
        </w:rPr>
        <w:t>Por ello, en el diseño de las situaciones de aprendizaje propuestas en la Programación Didáctica</w:t>
      </w:r>
      <w:r w:rsidR="00612FCB">
        <w:rPr>
          <w:rFonts w:cstheme="minorHAnsi"/>
          <w:color w:val="000000"/>
        </w:rPr>
        <w:t>,</w:t>
      </w:r>
      <w:r>
        <w:rPr>
          <w:rFonts w:cstheme="minorHAnsi"/>
          <w:color w:val="000000"/>
        </w:rPr>
        <w:t xml:space="preserve"> es fácilmente reconocible la secuencia de pasos dispuesta en el currículo de la materia de Religión Católica:</w:t>
      </w:r>
    </w:p>
    <w:p w14:paraId="53586CB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0250A2CC"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6A82238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1D9AE851"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5ACF1ADB"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56461C93"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5AC30526" w14:textId="77777777" w:rsidR="00E90E66" w:rsidRPr="00FE5F39"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06A9632B" w14:textId="13A7879E" w:rsidR="00E90E66" w:rsidRDefault="00E90E66" w:rsidP="00E90E66">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612FCB">
        <w:rPr>
          <w:rFonts w:cstheme="minorHAnsi"/>
        </w:rPr>
        <w:t>,</w:t>
      </w:r>
      <w:r>
        <w:rPr>
          <w:rFonts w:cstheme="minorHAnsi"/>
        </w:rPr>
        <w:t xml:space="preserve"> 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armonizan de f</w:t>
      </w:r>
      <w:r w:rsidRPr="0056473E">
        <w:rPr>
          <w:rFonts w:cstheme="minorHAnsi"/>
        </w:rPr>
        <w:t>orma coherente estos aprendizajes que se proponen en la materia de Religión Católica, las necesidades propias del alumnado y los objetivos de etapa y el perfil de salida.</w:t>
      </w:r>
    </w:p>
    <w:p w14:paraId="33FEA05E" w14:textId="77777777" w:rsidR="00612FCB" w:rsidRDefault="00612FCB" w:rsidP="00E90E66">
      <w:pPr>
        <w:spacing w:before="120" w:after="120" w:line="276" w:lineRule="auto"/>
        <w:jc w:val="both"/>
        <w:rPr>
          <w:rFonts w:cstheme="minorHAnsi"/>
        </w:rPr>
      </w:pPr>
    </w:p>
    <w:p w14:paraId="2028699D" w14:textId="77777777" w:rsidR="00612FCB" w:rsidRDefault="00612FCB" w:rsidP="00E90E66">
      <w:pPr>
        <w:spacing w:before="120" w:after="120" w:line="276" w:lineRule="auto"/>
        <w:jc w:val="both"/>
        <w:rPr>
          <w:rFonts w:cstheme="minorHAnsi"/>
        </w:rPr>
      </w:pPr>
    </w:p>
    <w:p w14:paraId="2B4E0C5D" w14:textId="75EF9579" w:rsidR="00E90E66" w:rsidRPr="008C61F4" w:rsidRDefault="00E90E66" w:rsidP="00237134">
      <w:pPr>
        <w:pStyle w:val="Prrafodelista"/>
        <w:numPr>
          <w:ilvl w:val="1"/>
          <w:numId w:val="168"/>
        </w:numPr>
        <w:spacing w:before="240" w:after="240" w:line="276" w:lineRule="auto"/>
        <w:ind w:left="1077"/>
        <w:jc w:val="both"/>
        <w:rPr>
          <w:rFonts w:cstheme="minorHAnsi"/>
          <w:b/>
          <w:bCs/>
        </w:rPr>
      </w:pPr>
      <w:r w:rsidRPr="008C61F4">
        <w:rPr>
          <w:rFonts w:cstheme="minorHAnsi"/>
          <w:b/>
          <w:bCs/>
        </w:rPr>
        <w:t xml:space="preserve">Atención </w:t>
      </w:r>
      <w:r w:rsidRPr="008C61F4">
        <w:rPr>
          <w:b/>
          <w:color w:val="000000"/>
        </w:rPr>
        <w:t>personalizada</w:t>
      </w:r>
    </w:p>
    <w:p w14:paraId="6C3D17E9"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7ECB3476"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Pr>
          <w:rFonts w:cstheme="minorHAnsi"/>
          <w:color w:val="000000"/>
        </w:rPr>
        <w:t>n</w:t>
      </w:r>
      <w:r w:rsidRPr="00A0295F">
        <w:rPr>
          <w:rFonts w:cstheme="minorHAnsi"/>
          <w:color w:val="000000"/>
        </w:rPr>
        <w:t xml:space="preserve"> el compromiso y la implicación de los propios </w:t>
      </w:r>
      <w:r>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Pr>
          <w:rFonts w:cstheme="minorHAnsi"/>
          <w:color w:val="000000"/>
        </w:rPr>
        <w:t>siguiendo las orientaciones del currículo oficial de Religión Católica, se propone</w:t>
      </w:r>
      <w:r w:rsidRPr="00A0295F">
        <w:rPr>
          <w:rFonts w:cstheme="minorHAnsi"/>
          <w:color w:val="000000"/>
        </w:rPr>
        <w:t xml:space="preserve"> utilizar en el aula</w:t>
      </w:r>
      <w:r>
        <w:rPr>
          <w:rFonts w:cstheme="minorHAnsi"/>
          <w:color w:val="000000"/>
        </w:rPr>
        <w:t>:</w:t>
      </w:r>
    </w:p>
    <w:p w14:paraId="54A88595"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Pr>
          <w:rFonts w:cstheme="minorHAnsi"/>
          <w:color w:val="000000"/>
        </w:rPr>
        <w:t>,</w:t>
      </w:r>
    </w:p>
    <w:p w14:paraId="60198290"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DB2BB8F"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5CD23058"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0695802E"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306320E1" w14:textId="77777777" w:rsidR="00E90E66" w:rsidRPr="00C07ACF"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Pr>
          <w:rFonts w:cstheme="minorHAnsi"/>
          <w:color w:val="000000"/>
        </w:rPr>
        <w:t>, centrado en el enfoque educativo del aprendizaje-servicio.</w:t>
      </w:r>
    </w:p>
    <w:p w14:paraId="65F12C1B" w14:textId="77777777" w:rsidR="00E90E66" w:rsidRPr="005B0EBD" w:rsidRDefault="00E90E66" w:rsidP="00237134">
      <w:pPr>
        <w:pStyle w:val="Prrafodelista"/>
        <w:numPr>
          <w:ilvl w:val="1"/>
          <w:numId w:val="168"/>
        </w:numPr>
        <w:spacing w:before="240" w:after="240" w:line="276" w:lineRule="auto"/>
        <w:ind w:left="1077"/>
        <w:jc w:val="both"/>
        <w:rPr>
          <w:rFonts w:cstheme="minorHAnsi"/>
          <w:b/>
          <w:bCs/>
        </w:rPr>
      </w:pPr>
      <w:r w:rsidRPr="005B0EBD">
        <w:rPr>
          <w:rFonts w:cstheme="minorHAnsi"/>
          <w:b/>
          <w:bCs/>
        </w:rPr>
        <w:t xml:space="preserve">Trabajo </w:t>
      </w:r>
      <w:r w:rsidRPr="008C61F4">
        <w:rPr>
          <w:b/>
          <w:color w:val="000000"/>
        </w:rPr>
        <w:t>individual</w:t>
      </w:r>
      <w:r w:rsidRPr="005B0EBD">
        <w:rPr>
          <w:rFonts w:cstheme="minorHAnsi"/>
          <w:b/>
          <w:bCs/>
        </w:rPr>
        <w:t xml:space="preserve"> y cooperativo</w:t>
      </w:r>
    </w:p>
    <w:p w14:paraId="7035F5E0" w14:textId="77777777" w:rsidR="00E90E66" w:rsidRPr="005B0EBD"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Siguiendo las orientaciones curriculares, proponemos </w:t>
      </w:r>
      <w:r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Pr>
          <w:rFonts w:cstheme="minorHAnsi"/>
          <w:color w:val="000000"/>
        </w:rPr>
        <w:t xml:space="preserve">las </w:t>
      </w:r>
      <w:r w:rsidRPr="005B0EBD">
        <w:rPr>
          <w:rFonts w:cstheme="minorHAnsi"/>
          <w:color w:val="000000"/>
        </w:rPr>
        <w:t>alumnas en la toma de decisiones, favoreciendo el sentido de responsabilidad y pertenencia; de esta manera se incrementa</w:t>
      </w:r>
      <w:r>
        <w:rPr>
          <w:rFonts w:cstheme="minorHAnsi"/>
          <w:color w:val="000000"/>
        </w:rPr>
        <w:t>n</w:t>
      </w:r>
      <w:r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Pr>
          <w:rFonts w:cstheme="minorHAnsi"/>
          <w:color w:val="000000"/>
        </w:rPr>
        <w:t xml:space="preserve">Proponemos </w:t>
      </w:r>
      <w:r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61268C0F" w14:textId="77777777" w:rsidR="00E90E66" w:rsidRPr="00780BA7" w:rsidRDefault="00E90E66" w:rsidP="00237134">
      <w:pPr>
        <w:pStyle w:val="Prrafodelista"/>
        <w:numPr>
          <w:ilvl w:val="1"/>
          <w:numId w:val="168"/>
        </w:numPr>
        <w:spacing w:before="240" w:after="240" w:line="276" w:lineRule="auto"/>
        <w:ind w:left="1077"/>
        <w:jc w:val="both"/>
        <w:rPr>
          <w:rFonts w:cstheme="minorHAnsi"/>
          <w:b/>
          <w:bCs/>
        </w:rPr>
      </w:pPr>
      <w:r w:rsidRPr="00227AFF">
        <w:rPr>
          <w:rFonts w:cstheme="minorHAnsi"/>
          <w:b/>
          <w:bCs/>
        </w:rPr>
        <w:t xml:space="preserve">Diseño </w:t>
      </w:r>
      <w:r w:rsidRPr="008C61F4">
        <w:rPr>
          <w:b/>
          <w:color w:val="000000"/>
        </w:rPr>
        <w:t>Universal</w:t>
      </w:r>
      <w:r w:rsidRPr="00227AFF">
        <w:rPr>
          <w:rFonts w:cstheme="minorHAnsi"/>
          <w:b/>
          <w:bCs/>
        </w:rPr>
        <w:t xml:space="preserve"> para el Aprendizaje</w:t>
      </w:r>
    </w:p>
    <w:p w14:paraId="1ED7F4B1" w14:textId="77777777" w:rsidR="00E90E66" w:rsidRPr="007F05BA" w:rsidRDefault="00E90E66" w:rsidP="00E90E66">
      <w:pPr>
        <w:spacing w:before="120" w:after="120" w:line="276" w:lineRule="auto"/>
        <w:jc w:val="both"/>
        <w:rPr>
          <w:rFonts w:cstheme="minorHAnsi"/>
        </w:rPr>
      </w:pPr>
      <w:r w:rsidRPr="00227AFF">
        <w:rPr>
          <w:rFonts w:cstheme="minorHAnsi"/>
          <w:color w:val="000000"/>
        </w:rPr>
        <w:lastRenderedPageBreak/>
        <w:t xml:space="preserve">La metodología de </w:t>
      </w:r>
      <w:r w:rsidRPr="00570436">
        <w:rPr>
          <w:rFonts w:cstheme="minorHAnsi"/>
          <w:b/>
          <w:bCs/>
        </w:rPr>
        <w:t>FanFest</w:t>
      </w:r>
      <w:r w:rsidRPr="007F05BA">
        <w:rPr>
          <w:rFonts w:cstheme="minorHAnsi"/>
        </w:rPr>
        <w:t xml:space="preserve"> </w:t>
      </w:r>
      <w:r w:rsidRPr="00227AFF">
        <w:rPr>
          <w:rFonts w:cstheme="minorHAnsi"/>
          <w:color w:val="000000"/>
        </w:rPr>
        <w:t>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Pr>
          <w:rFonts w:cstheme="minorHAnsi"/>
          <w:color w:val="000000"/>
        </w:rPr>
        <w:t xml:space="preserve">las </w:t>
      </w:r>
      <w:r w:rsidRPr="00227AFF">
        <w:rPr>
          <w:rFonts w:cstheme="minorHAnsi"/>
          <w:color w:val="000000"/>
        </w:rPr>
        <w:t>propuestas didácticas</w:t>
      </w:r>
      <w:r>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5DD2EA96" w14:textId="77777777" w:rsidR="00E90E66" w:rsidRPr="002314FE" w:rsidRDefault="00E90E66" w:rsidP="00237134">
      <w:pPr>
        <w:pStyle w:val="Prrafodelista"/>
        <w:numPr>
          <w:ilvl w:val="1"/>
          <w:numId w:val="168"/>
        </w:numPr>
        <w:spacing w:before="240" w:after="240" w:line="276" w:lineRule="auto"/>
        <w:ind w:left="1077"/>
        <w:jc w:val="both"/>
        <w:rPr>
          <w:rFonts w:cstheme="minorHAnsi"/>
          <w:b/>
          <w:bCs/>
        </w:rPr>
      </w:pPr>
      <w:r w:rsidRPr="008C61F4">
        <w:rPr>
          <w:b/>
          <w:color w:val="000000"/>
        </w:rPr>
        <w:t>Situaciones</w:t>
      </w:r>
      <w:r w:rsidRPr="008127F2">
        <w:rPr>
          <w:rFonts w:cstheme="minorHAnsi"/>
          <w:b/>
          <w:bCs/>
        </w:rPr>
        <w:t xml:space="preserve"> de aprendizaje</w:t>
      </w:r>
    </w:p>
    <w:p w14:paraId="7F7E76D9" w14:textId="77777777" w:rsidR="00E90E66" w:rsidRDefault="00E90E66" w:rsidP="00E90E66">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31A2546D" w14:textId="33364222" w:rsidR="00E90E66" w:rsidRPr="00DE3233" w:rsidRDefault="00535B14"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Se </w:t>
      </w:r>
      <w:r w:rsidR="00E90E66">
        <w:rPr>
          <w:rFonts w:cstheme="minorHAnsi"/>
          <w:color w:val="000000"/>
        </w:rPr>
        <w:t>proponen</w:t>
      </w:r>
      <w:r w:rsidR="00E90E66"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sidR="00E90E66">
        <w:rPr>
          <w:rFonts w:cstheme="minorHAnsi"/>
          <w:color w:val="000000"/>
        </w:rPr>
        <w:t>Tienen</w:t>
      </w:r>
      <w:r w:rsidR="00E90E66" w:rsidRPr="008127F2">
        <w:rPr>
          <w:rFonts w:cstheme="minorHAnsi"/>
          <w:color w:val="000000"/>
        </w:rPr>
        <w:t xml:space="preserve"> un planteamiento preciso de los aprendizajes esenciales de la materia de Religión Católica que se esperan conseguir. Estas situaciones presenta</w:t>
      </w:r>
      <w:r w:rsidR="00E90E66">
        <w:rPr>
          <w:rFonts w:cstheme="minorHAnsi"/>
          <w:color w:val="000000"/>
        </w:rPr>
        <w:t>n</w:t>
      </w:r>
      <w:r w:rsidR="00E90E66" w:rsidRPr="008127F2">
        <w:rPr>
          <w:rFonts w:cstheme="minorHAnsi"/>
          <w:color w:val="000000"/>
        </w:rPr>
        <w:t xml:space="preserve"> retos o problemas con una complejidad coherente con el desarrollo del alumnado, cuya resolución impli</w:t>
      </w:r>
      <w:r w:rsidR="00E90E66">
        <w:rPr>
          <w:rFonts w:cstheme="minorHAnsi"/>
          <w:color w:val="000000"/>
        </w:rPr>
        <w:t xml:space="preserve">ca </w:t>
      </w:r>
      <w:r w:rsidR="00E90E66" w:rsidRPr="00DE3233">
        <w:rPr>
          <w:rFonts w:cstheme="minorHAnsi"/>
          <w:color w:val="000000"/>
        </w:rPr>
        <w:t>la realización de distintas actividades y la movilización de los aprendizajes que se buscan para la creación de un producto o la resolución de una acción; favorece</w:t>
      </w:r>
      <w:r w:rsidR="00E90E66">
        <w:rPr>
          <w:rFonts w:cstheme="minorHAnsi"/>
          <w:color w:val="000000"/>
        </w:rPr>
        <w:t>n</w:t>
      </w:r>
      <w:r w:rsidR="00E90E66"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E90E66">
        <w:rPr>
          <w:rFonts w:cstheme="minorHAnsi"/>
          <w:color w:val="000000"/>
        </w:rPr>
        <w:t>, así,</w:t>
      </w:r>
      <w:r w:rsidR="00E90E66" w:rsidRPr="00DE3233">
        <w:rPr>
          <w:rFonts w:cstheme="minorHAnsi"/>
          <w:color w:val="000000"/>
        </w:rPr>
        <w:t xml:space="preserve"> contribuir al diálogo, al pensamiento creativo y crítico, así como a la inclusión, la sostenibilidad y la ciudadanía global. Las situaciones de aprendizaje </w:t>
      </w:r>
      <w:r w:rsidR="00E90E66">
        <w:rPr>
          <w:rFonts w:cstheme="minorHAnsi"/>
          <w:color w:val="000000"/>
        </w:rPr>
        <w:t xml:space="preserve">tienen </w:t>
      </w:r>
      <w:r w:rsidR="00E90E66" w:rsidRPr="00DE3233">
        <w:rPr>
          <w:rFonts w:cstheme="minorHAnsi"/>
          <w:color w:val="000000"/>
        </w:rPr>
        <w:t>en cuenta los centros de interés del alumnado y posibilita</w:t>
      </w:r>
      <w:r w:rsidR="00E90E66">
        <w:rPr>
          <w:rFonts w:cstheme="minorHAnsi"/>
          <w:color w:val="000000"/>
        </w:rPr>
        <w:t>n</w:t>
      </w:r>
      <w:r w:rsidR="00E90E66" w:rsidRPr="00DE3233">
        <w:rPr>
          <w:rFonts w:cstheme="minorHAnsi"/>
          <w:color w:val="000000"/>
        </w:rPr>
        <w:t xml:space="preserve"> la movilización coherente y eficaz de los distintos conocimientos, destrezas, actitudes y valores propios de esta materia.</w:t>
      </w:r>
    </w:p>
    <w:p w14:paraId="3B8D9B29" w14:textId="77777777" w:rsidR="00E90E66" w:rsidRPr="00E210A3" w:rsidRDefault="00E90E66" w:rsidP="00237134">
      <w:pPr>
        <w:pStyle w:val="Prrafodelista"/>
        <w:numPr>
          <w:ilvl w:val="1"/>
          <w:numId w:val="168"/>
        </w:numPr>
        <w:spacing w:before="240" w:after="240" w:line="276" w:lineRule="auto"/>
        <w:ind w:left="1077"/>
        <w:jc w:val="both"/>
        <w:rPr>
          <w:rFonts w:cstheme="minorHAnsi"/>
          <w:b/>
          <w:bCs/>
          <w:color w:val="000000"/>
        </w:rPr>
      </w:pPr>
      <w:r w:rsidRPr="00E210A3">
        <w:rPr>
          <w:rFonts w:cstheme="minorHAnsi"/>
          <w:b/>
          <w:bCs/>
          <w:color w:val="000000"/>
        </w:rPr>
        <w:t xml:space="preserve">Aprendizaje </w:t>
      </w:r>
      <w:r w:rsidRPr="008C61F4">
        <w:rPr>
          <w:b/>
          <w:color w:val="000000"/>
        </w:rPr>
        <w:t>basado</w:t>
      </w:r>
      <w:r w:rsidRPr="00E210A3">
        <w:rPr>
          <w:rFonts w:cstheme="minorHAnsi"/>
          <w:b/>
          <w:bCs/>
          <w:color w:val="000000"/>
        </w:rPr>
        <w:t xml:space="preserve"> en proyectos</w:t>
      </w:r>
    </w:p>
    <w:p w14:paraId="42864B43" w14:textId="77777777"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35021B3D" w14:textId="7CC86C1E"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lastRenderedPageBreak/>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Pr>
          <w:rFonts w:cstheme="minorHAnsi"/>
          <w:b/>
          <w:bCs/>
        </w:rPr>
        <w:t xml:space="preserve"> </w:t>
      </w:r>
      <w:r w:rsidRPr="00DC06BD">
        <w:rPr>
          <w:rFonts w:cstheme="minorHAnsi"/>
          <w:color w:val="000000"/>
        </w:rPr>
        <w:t xml:space="preserve">producto final que debe estar definido al inicio y que activará diversas competencias en su realización. </w:t>
      </w:r>
      <w:r w:rsidR="006F6AC4">
        <w:rPr>
          <w:rFonts w:cstheme="minorHAnsi"/>
          <w:color w:val="000000"/>
        </w:rPr>
        <w:t>Propongo</w:t>
      </w:r>
      <w:r w:rsidRPr="00DC06BD">
        <w:rPr>
          <w:rFonts w:cstheme="minorHAnsi"/>
          <w:color w:val="000000"/>
        </w:rPr>
        <w:t xml:space="preserve"> los hilos conductores y las diversas tareas y actividades que el alumnado desarrollará. </w:t>
      </w:r>
      <w:r>
        <w:rPr>
          <w:rFonts w:cstheme="minorHAnsi"/>
          <w:color w:val="000000"/>
        </w:rPr>
        <w:t>Se definen</w:t>
      </w:r>
      <w:r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2CDBBB18" w14:textId="77777777" w:rsidR="00E90E66" w:rsidRPr="00DC06BD" w:rsidRDefault="00E90E66" w:rsidP="00237134">
      <w:pPr>
        <w:pStyle w:val="Prrafodelista"/>
        <w:numPr>
          <w:ilvl w:val="1"/>
          <w:numId w:val="168"/>
        </w:numPr>
        <w:spacing w:before="240" w:after="240" w:line="276" w:lineRule="auto"/>
        <w:ind w:left="1077"/>
        <w:jc w:val="both"/>
        <w:rPr>
          <w:rFonts w:cstheme="minorHAnsi"/>
          <w:b/>
          <w:bCs/>
          <w:color w:val="000000"/>
        </w:rPr>
      </w:pPr>
      <w:r w:rsidRPr="00DC06BD">
        <w:rPr>
          <w:rFonts w:cstheme="minorHAnsi"/>
          <w:b/>
          <w:bCs/>
          <w:color w:val="000000"/>
        </w:rPr>
        <w:t xml:space="preserve">Aprendizaje </w:t>
      </w:r>
      <w:r w:rsidRPr="008C61F4">
        <w:rPr>
          <w:b/>
          <w:color w:val="000000"/>
        </w:rPr>
        <w:t>orientado</w:t>
      </w:r>
      <w:r w:rsidRPr="00DC06BD">
        <w:rPr>
          <w:rFonts w:cstheme="minorHAnsi"/>
          <w:b/>
          <w:bCs/>
          <w:color w:val="000000"/>
        </w:rPr>
        <w:t xml:space="preserve"> a la acción</w:t>
      </w:r>
    </w:p>
    <w:p w14:paraId="04A54996" w14:textId="7BE7BC46"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suponen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Pr>
          <w:rFonts w:cstheme="minorHAnsi"/>
          <w:color w:val="000000"/>
        </w:rPr>
        <w:t xml:space="preserve">n </w:t>
      </w:r>
      <w:r w:rsidRPr="00DC06BD">
        <w:rPr>
          <w:rFonts w:cstheme="minorHAnsi"/>
          <w:color w:val="000000"/>
        </w:rPr>
        <w:t>la diversidad cultural y religiosa propia del aula y del entorno, contribu</w:t>
      </w:r>
      <w:r>
        <w:rPr>
          <w:rFonts w:cstheme="minorHAnsi"/>
          <w:color w:val="000000"/>
        </w:rPr>
        <w:t>yendo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Pr>
          <w:rFonts w:cstheme="minorHAnsi"/>
          <w:color w:val="000000"/>
        </w:rPr>
        <w:t>es</w:t>
      </w:r>
      <w:r w:rsidRPr="00DC06BD">
        <w:rPr>
          <w:rFonts w:cstheme="minorHAnsi"/>
          <w:color w:val="000000"/>
        </w:rPr>
        <w:t xml:space="preserve"> un elemento propio.</w:t>
      </w:r>
    </w:p>
    <w:p w14:paraId="5404A601" w14:textId="12BC144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Pr>
          <w:rFonts w:cstheme="minorHAnsi"/>
          <w:color w:val="000000"/>
        </w:rPr>
        <w:t>A través de estos enfoques educativos presentes</w:t>
      </w:r>
      <w:r w:rsidR="006F6AC4">
        <w:rPr>
          <w:rFonts w:cstheme="minorHAnsi"/>
          <w:color w:val="000000"/>
        </w:rPr>
        <w:t>,</w:t>
      </w:r>
      <w:r>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1615C23" w14:textId="77777777" w:rsidR="00E90E66" w:rsidRDefault="00E90E66" w:rsidP="00237134">
      <w:pPr>
        <w:pStyle w:val="Prrafodelista"/>
        <w:numPr>
          <w:ilvl w:val="1"/>
          <w:numId w:val="168"/>
        </w:numPr>
        <w:spacing w:before="240" w:after="240" w:line="276" w:lineRule="auto"/>
        <w:ind w:left="1077"/>
        <w:jc w:val="both"/>
        <w:rPr>
          <w:rFonts w:cstheme="minorHAnsi"/>
          <w:b/>
          <w:bCs/>
          <w:color w:val="000000"/>
        </w:rPr>
      </w:pPr>
      <w:r w:rsidRPr="008C61F4">
        <w:rPr>
          <w:b/>
          <w:color w:val="000000"/>
        </w:rPr>
        <w:t>Aprendizaje</w:t>
      </w:r>
      <w:r>
        <w:rPr>
          <w:rFonts w:cstheme="minorHAnsi"/>
          <w:b/>
          <w:bCs/>
          <w:color w:val="000000"/>
        </w:rPr>
        <w:t>-servicio</w:t>
      </w:r>
    </w:p>
    <w:p w14:paraId="1F189A83" w14:textId="30355C14" w:rsidR="00E90E66" w:rsidRPr="00347824" w:rsidRDefault="00E90E66" w:rsidP="00E90E66">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w:t>
      </w:r>
      <w:r w:rsidR="006F6AC4">
        <w:rPr>
          <w:rFonts w:cstheme="minorHAnsi"/>
          <w:color w:val="000000"/>
        </w:rPr>
        <w:t>.</w:t>
      </w:r>
      <w:r>
        <w:rPr>
          <w:rFonts w:cstheme="minorHAnsi"/>
          <w:color w:val="000000"/>
        </w:rPr>
        <w:t xml:space="preserve"> </w:t>
      </w:r>
      <w:r w:rsidRPr="00347824">
        <w:rPr>
          <w:rFonts w:cstheme="minorHAnsi"/>
          <w:color w:val="000000"/>
        </w:rPr>
        <w:t>El aprendizaje-servicio es una manera de aprender y de enseñar que</w:t>
      </w:r>
      <w:r>
        <w:rPr>
          <w:rFonts w:cstheme="minorHAnsi"/>
          <w:color w:val="000000"/>
        </w:rPr>
        <w:t xml:space="preserve"> </w:t>
      </w:r>
      <w:r w:rsidRPr="00347824">
        <w:rPr>
          <w:rFonts w:cstheme="minorHAnsi"/>
          <w:color w:val="000000"/>
        </w:rPr>
        <w:t>consiste en unir éxito educativo y compromiso social; es aprender haciendo un</w:t>
      </w:r>
      <w:r>
        <w:rPr>
          <w:rFonts w:cstheme="minorHAnsi"/>
          <w:color w:val="000000"/>
        </w:rPr>
        <w:t xml:space="preserve"> </w:t>
      </w:r>
      <w:r w:rsidRPr="00347824">
        <w:rPr>
          <w:rFonts w:cstheme="minorHAnsi"/>
          <w:color w:val="000000"/>
        </w:rPr>
        <w:t>servicio a la comunidad. Los niños y jóvenes no son los ciudadanos del futuro,</w:t>
      </w:r>
      <w:r>
        <w:rPr>
          <w:rFonts w:cstheme="minorHAnsi"/>
          <w:color w:val="000000"/>
        </w:rPr>
        <w:t xml:space="preserve"> </w:t>
      </w:r>
      <w:r w:rsidRPr="00347824">
        <w:rPr>
          <w:rFonts w:cstheme="minorHAnsi"/>
          <w:color w:val="000000"/>
        </w:rPr>
        <w:t>sino que son ya ciudadanos activos capaces de aportar cosas a la sociedad. Hacer</w:t>
      </w:r>
      <w:r>
        <w:rPr>
          <w:rFonts w:cstheme="minorHAnsi"/>
          <w:color w:val="000000"/>
        </w:rPr>
        <w:t xml:space="preserve"> </w:t>
      </w:r>
      <w:r w:rsidRPr="00347824">
        <w:rPr>
          <w:rFonts w:cstheme="minorHAnsi"/>
          <w:color w:val="000000"/>
        </w:rPr>
        <w:t>un servicio a los otros es una manera de aprender muy eficaz, porque los alumnos encuentran sentido a lo que estudian cuando aplican sus conocimientos.</w:t>
      </w:r>
    </w:p>
    <w:p w14:paraId="0DEC475E" w14:textId="77777777" w:rsidR="00E90E66" w:rsidRDefault="00E90E66" w:rsidP="003932DC">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 xml:space="preserve">renovación de </w:t>
      </w:r>
      <w:r w:rsidRPr="00347824">
        <w:rPr>
          <w:rFonts w:cstheme="minorHAnsi"/>
          <w:color w:val="000000"/>
        </w:rPr>
        <w:lastRenderedPageBreak/>
        <w:t>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7CA41320" w14:textId="77777777" w:rsidR="003932DC" w:rsidRPr="003932DC" w:rsidRDefault="003932DC" w:rsidP="00237134">
      <w:pPr>
        <w:pStyle w:val="Prrafodelista"/>
        <w:numPr>
          <w:ilvl w:val="1"/>
          <w:numId w:val="168"/>
        </w:numPr>
        <w:spacing w:before="240" w:after="240" w:line="276" w:lineRule="auto"/>
        <w:ind w:left="1077"/>
        <w:jc w:val="both"/>
        <w:rPr>
          <w:b/>
          <w:color w:val="000000"/>
        </w:rPr>
      </w:pPr>
      <w:r w:rsidRPr="003932DC">
        <w:rPr>
          <w:b/>
        </w:rPr>
        <w:t xml:space="preserve">Objetivos de </w:t>
      </w:r>
      <w:r w:rsidRPr="003932DC">
        <w:rPr>
          <w:rFonts w:cstheme="minorHAnsi"/>
          <w:b/>
          <w:bCs/>
          <w:color w:val="000000"/>
        </w:rPr>
        <w:t>Desarrollo</w:t>
      </w:r>
      <w:r w:rsidRPr="003932DC">
        <w:rPr>
          <w:b/>
        </w:rPr>
        <w:t xml:space="preserve"> Sostenible</w:t>
      </w:r>
    </w:p>
    <w:p w14:paraId="3D7EBF0B" w14:textId="77777777" w:rsidR="003932DC" w:rsidRPr="003932DC" w:rsidRDefault="003932DC" w:rsidP="003932DC">
      <w:pPr>
        <w:spacing w:before="120" w:after="120" w:line="276" w:lineRule="auto"/>
        <w:jc w:val="both"/>
      </w:pPr>
      <w:r w:rsidRPr="003932DC">
        <w:t xml:space="preserve">En los últimos años nos hemos familiarizado por diferentes vías y medios con la </w:t>
      </w:r>
      <w:r w:rsidRPr="003932DC">
        <w:rPr>
          <w:b/>
        </w:rPr>
        <w:t>Agenda 2030</w:t>
      </w:r>
      <w:r w:rsidRPr="003932DC">
        <w:t xml:space="preserve"> y los 17 </w:t>
      </w:r>
      <w:r w:rsidRPr="003932DC">
        <w:rPr>
          <w:b/>
        </w:rPr>
        <w:t>Objetivos de Desarrollo Sostenible</w:t>
      </w:r>
      <w:r w:rsidRPr="003932DC">
        <w:t xml:space="preserve"> (ODS). Dicha agenda procede del acuerdo alcanzado el 25 de septiembre de 2015 por las diferentes jefaturas de Estado y de Gobierno de los países miembros de Naciones Unidas.</w:t>
      </w:r>
    </w:p>
    <w:p w14:paraId="4273CBC2" w14:textId="77777777" w:rsidR="003932DC" w:rsidRPr="003932DC" w:rsidRDefault="003932DC" w:rsidP="003932DC">
      <w:pPr>
        <w:spacing w:before="120" w:after="120" w:line="276" w:lineRule="auto"/>
        <w:jc w:val="both"/>
      </w:pPr>
      <w:r w:rsidRPr="003932DC">
        <w:t xml:space="preserve">Consciente de que el 2030 se va acercando y de que es urgente lograr el cumplimiento de todos y cada uno de los objetivos marcados, el sector educativo ha demostrado ser unos de los más sensibilizados y comprometidos con su difusión y su interiorización. A esto se suma ahora el marco legislativo de la </w:t>
      </w:r>
      <w:r w:rsidRPr="003932DC">
        <w:rPr>
          <w:b/>
        </w:rPr>
        <w:t>LOMLOE</w:t>
      </w:r>
      <w:r w:rsidRPr="003932DC">
        <w:t xml:space="preserve">, que pone en el centro del interés formativo del alumnado todo lo relacionado con la </w:t>
      </w:r>
      <w:r w:rsidRPr="003932DC">
        <w:rPr>
          <w:b/>
        </w:rPr>
        <w:t>sostenibilidad</w:t>
      </w:r>
      <w:r w:rsidRPr="003932DC">
        <w:t xml:space="preserve">, la </w:t>
      </w:r>
      <w:r w:rsidRPr="003932DC">
        <w:rPr>
          <w:b/>
        </w:rPr>
        <w:t>ciudadanía responsable</w:t>
      </w:r>
      <w:r w:rsidRPr="003932DC">
        <w:t xml:space="preserve"> y el </w:t>
      </w:r>
      <w:r w:rsidRPr="003932DC">
        <w:rPr>
          <w:b/>
        </w:rPr>
        <w:t>cuidado del planeta</w:t>
      </w:r>
      <w:r w:rsidRPr="003932DC">
        <w:t>.</w:t>
      </w:r>
    </w:p>
    <w:p w14:paraId="6F5CA53E" w14:textId="77777777" w:rsidR="003932DC" w:rsidRPr="003932DC" w:rsidRDefault="003932DC" w:rsidP="003932DC">
      <w:pPr>
        <w:spacing w:before="120" w:after="120" w:line="276" w:lineRule="auto"/>
        <w:jc w:val="both"/>
      </w:pPr>
      <w:r w:rsidRPr="003932DC">
        <w:t>La UNESCO viene defendiendo desde 1992, el concepto de Educación para el Desarrollo Sostenible (EDS), pero es en la actualidad cuando ha cobrado más fuerza en todos los ámbitos: político, económico, empresarial, social, cultural, y, por supuesto, el educativo.</w:t>
      </w:r>
    </w:p>
    <w:p w14:paraId="503C3E93" w14:textId="77777777" w:rsidR="003932DC" w:rsidRPr="003932DC" w:rsidRDefault="003932DC" w:rsidP="003932DC">
      <w:pPr>
        <w:spacing w:before="120" w:after="120" w:line="276" w:lineRule="auto"/>
        <w:jc w:val="both"/>
      </w:pPr>
      <w:r w:rsidRPr="003932DC">
        <w:t>Hay tantas urgencias y emergencias en nuestro planeta que se hace imprescindible un cambio que transforme nuestro estilo de vida y que nos permita adquirir nuevas competencias y habilidades para constituir sociedades verdaderamente sostenibles.</w:t>
      </w:r>
    </w:p>
    <w:p w14:paraId="32395B67" w14:textId="77777777" w:rsidR="003932DC" w:rsidRPr="003932DC" w:rsidRDefault="003932DC" w:rsidP="003932DC">
      <w:pPr>
        <w:spacing w:before="120" w:after="120" w:line="276" w:lineRule="auto"/>
        <w:jc w:val="both"/>
      </w:pPr>
      <w:r w:rsidRPr="003932DC">
        <w:t xml:space="preserve">En este sentido, el objetivo específico de la </w:t>
      </w:r>
      <w:r w:rsidRPr="003932DC">
        <w:rPr>
          <w:b/>
        </w:rPr>
        <w:t>educación de calidad</w:t>
      </w:r>
      <w:r w:rsidRPr="003932DC">
        <w:t xml:space="preserve"> tiene una doble perspectiva, porque es un fin en sí mismo, pero también es el medio que facilitará el logro del resto.</w:t>
      </w:r>
    </w:p>
    <w:p w14:paraId="5D745BA1" w14:textId="35F3BF10" w:rsidR="003932DC" w:rsidRPr="003932DC" w:rsidRDefault="003932DC" w:rsidP="003932DC">
      <w:pPr>
        <w:spacing w:before="120" w:after="120" w:line="276" w:lineRule="auto"/>
        <w:jc w:val="both"/>
      </w:pPr>
      <w:r w:rsidRPr="003932DC">
        <w:t>Al plantear que los ODS cobren protagonismo en la realidad del aula, lo que se pretende es no solo relacionarlos con los contenidos curriculares de las diferentes materias, sino incorporarlos a los diferentes hábitos y rutinas del funcionamiento escolar, tenerlos como referencia en la toma de decisiones, asumirlos como fundamentos dentro del proyecto educativo del centro, etc.</w:t>
      </w:r>
    </w:p>
    <w:p w14:paraId="53EC07D4" w14:textId="104CC76C" w:rsidR="003932DC" w:rsidRPr="00AA38CC" w:rsidRDefault="003932DC" w:rsidP="003932DC">
      <w:pPr>
        <w:spacing w:before="120" w:after="120" w:line="276" w:lineRule="auto"/>
        <w:jc w:val="both"/>
      </w:pPr>
      <w:r w:rsidRPr="00AA38CC">
        <w:t xml:space="preserve">La propuesta de las situaciones de aprendizaje y proyectos de aprendizaje-servicio constituyen valiosas estrategias educativas que contribuyen al desarrollo comunitario y a la consecución de los ODS. En las diferentes situaciones de aprendizaje se hace explícita la vinculación de los ODS con el Evangelio y la Doctrina Social de la Iglesia (DSI), con especial acento en el magisterio del papa Francisco. La Enseñanza de la Religión Católica, manteniendo su peculiaridad y la esencia del diálogo fe-cultura y fe-razón, acoge los signos de los tiempos y responde a los desafíos de la educación en este siglo </w:t>
      </w:r>
      <w:r w:rsidR="00AA38CC" w:rsidRPr="00AA38CC">
        <w:rPr>
          <w:smallCaps/>
        </w:rPr>
        <w:t>xxi</w:t>
      </w:r>
      <w:r w:rsidRPr="00AA38CC">
        <w:t>.</w:t>
      </w:r>
    </w:p>
    <w:p w14:paraId="20F52FC7" w14:textId="45D92130" w:rsidR="003932DC" w:rsidRPr="003932DC" w:rsidRDefault="003932DC" w:rsidP="003932DC">
      <w:pPr>
        <w:spacing w:before="120" w:after="120" w:line="276" w:lineRule="auto"/>
        <w:jc w:val="both"/>
      </w:pPr>
      <w:r w:rsidRPr="003932DC">
        <w:t>Se señalan especialmente estos por su relación más directa con las diferentes actividades e intervenciones que se plantean dentro del ámbito escolar, ya sea en los diferentes espacios de convivencia, en las relaciones establecidas entre los miembros de la comunidad educativa y con el entorno, en la toma de decisiones organizativas, etc.</w:t>
      </w:r>
    </w:p>
    <w:p w14:paraId="79369E03" w14:textId="77777777" w:rsidR="003932DC" w:rsidRPr="00F42279" w:rsidRDefault="003932DC" w:rsidP="003932DC">
      <w:pPr>
        <w:numPr>
          <w:ilvl w:val="0"/>
          <w:numId w:val="170"/>
        </w:numPr>
        <w:spacing w:before="120" w:after="120" w:line="276" w:lineRule="auto"/>
        <w:jc w:val="both"/>
      </w:pPr>
      <w:r w:rsidRPr="003932DC">
        <w:rPr>
          <w:b/>
        </w:rPr>
        <w:t>Salud y bienestar</w:t>
      </w:r>
      <w:r w:rsidRPr="003932DC">
        <w:t xml:space="preserve"> (ODS 3). Implica la consideración y puesta en marcha de iniciativas que </w:t>
      </w:r>
      <w:r w:rsidRPr="00F42279">
        <w:t>redunden en la salud de la comunidad educativa, en la adquisición de hábitos saludables de higiene, alimentación, ejercicio, etc.</w:t>
      </w:r>
    </w:p>
    <w:p w14:paraId="3F58C630" w14:textId="77777777" w:rsidR="003932DC" w:rsidRPr="00F42279" w:rsidRDefault="003932DC" w:rsidP="003932DC">
      <w:pPr>
        <w:numPr>
          <w:ilvl w:val="0"/>
          <w:numId w:val="170"/>
        </w:numPr>
        <w:spacing w:before="120" w:after="120" w:line="276" w:lineRule="auto"/>
        <w:jc w:val="both"/>
      </w:pPr>
      <w:r w:rsidRPr="00F42279">
        <w:rPr>
          <w:b/>
        </w:rPr>
        <w:lastRenderedPageBreak/>
        <w:t xml:space="preserve">Educación de calidad </w:t>
      </w:r>
      <w:r w:rsidRPr="00F42279">
        <w:rPr>
          <w:bCs/>
        </w:rPr>
        <w:t>(ODS 4). Implica</w:t>
      </w:r>
      <w:r w:rsidRPr="00F42279">
        <w:t xml:space="preserve"> </w:t>
      </w:r>
      <w:r w:rsidRPr="00F42279">
        <w:rPr>
          <w:bCs/>
        </w:rPr>
        <w:t>asegurar que todos los alumnos y alumnas adquieran los conocimientos teóricos y prácticos necesarios para promover el desarrollo sostenible. Todo ello, mediante la educación para el desarrollo sostenible y los estilos de vida sostenibles, los derechos humanos, la igualdad de género, la promoción de una cultura de paz y no violencia, la ciudadanía mundial y la valoración de la diversidad cultural y la contribución de la cultura al desarrollo sostenible.</w:t>
      </w:r>
    </w:p>
    <w:p w14:paraId="4BB7E4E5" w14:textId="77777777" w:rsidR="003932DC" w:rsidRPr="003932DC" w:rsidRDefault="003932DC" w:rsidP="003932DC">
      <w:pPr>
        <w:numPr>
          <w:ilvl w:val="0"/>
          <w:numId w:val="170"/>
        </w:numPr>
        <w:spacing w:before="120" w:after="120" w:line="276" w:lineRule="auto"/>
        <w:jc w:val="both"/>
      </w:pPr>
      <w:r w:rsidRPr="003932DC">
        <w:rPr>
          <w:b/>
        </w:rPr>
        <w:t>Igualdad de género</w:t>
      </w:r>
      <w:r w:rsidRPr="003932DC">
        <w:t xml:space="preserve"> (ODS 5). Implica, además del conocimiento de referentes femeninos en las diferentes disciplinas y áreas del conocimiento, la sensibilidad en las comunicaciones y en el uso del lenguaje inclusivo, la capacidad de cuestionar los estereotipos de género, el rechazo de cualquier tipo de violencia o discriminación por razones de género, etc.</w:t>
      </w:r>
    </w:p>
    <w:p w14:paraId="68D50DA4" w14:textId="62F59829" w:rsidR="003932DC" w:rsidRPr="003932DC" w:rsidRDefault="003932DC" w:rsidP="003932DC">
      <w:pPr>
        <w:numPr>
          <w:ilvl w:val="0"/>
          <w:numId w:val="170"/>
        </w:numPr>
        <w:spacing w:before="120" w:after="120" w:line="276" w:lineRule="auto"/>
        <w:jc w:val="both"/>
      </w:pPr>
      <w:r w:rsidRPr="003932DC">
        <w:rPr>
          <w:b/>
        </w:rPr>
        <w:t>Reducción de las desigualdades</w:t>
      </w:r>
      <w:r w:rsidRPr="003932DC">
        <w:t xml:space="preserve"> (ODS 10). Puede relacionase estrechamente con la aplicación del DUA (Diseño Universal del Aprendizaje), y con otras medidas específicas de ayuda a las familias y al alumnado en situaciones desfavorecidas.</w:t>
      </w:r>
    </w:p>
    <w:p w14:paraId="50792E5C" w14:textId="77777777" w:rsidR="003932DC" w:rsidRPr="003932DC" w:rsidRDefault="003932DC" w:rsidP="003932DC">
      <w:pPr>
        <w:numPr>
          <w:ilvl w:val="0"/>
          <w:numId w:val="170"/>
        </w:numPr>
        <w:spacing w:before="120" w:after="120" w:line="276" w:lineRule="auto"/>
        <w:jc w:val="both"/>
      </w:pPr>
      <w:r w:rsidRPr="003932DC">
        <w:rPr>
          <w:b/>
        </w:rPr>
        <w:t>Ciudades y comunidades sostenibles</w:t>
      </w:r>
      <w:r w:rsidRPr="003932DC">
        <w:t xml:space="preserve"> (ODS 11). Implica el compromiso con la sostenibilidad dentro del barrio y de la localidad, participando en iniciativas públicas o privadas o, incluso, promoviendo cambios y mejoras del entorno en este sentido.</w:t>
      </w:r>
    </w:p>
    <w:p w14:paraId="53F45AD5" w14:textId="77777777" w:rsidR="003932DC" w:rsidRPr="003932DC" w:rsidRDefault="003932DC" w:rsidP="003932DC">
      <w:pPr>
        <w:numPr>
          <w:ilvl w:val="0"/>
          <w:numId w:val="170"/>
        </w:numPr>
        <w:spacing w:before="120" w:after="120" w:line="276" w:lineRule="auto"/>
        <w:jc w:val="both"/>
      </w:pPr>
      <w:r w:rsidRPr="003932DC">
        <w:rPr>
          <w:b/>
        </w:rPr>
        <w:t>Producción y consumo responsables</w:t>
      </w:r>
      <w:r w:rsidRPr="003932DC">
        <w:t xml:space="preserve"> (ODS 12). Se puede plantear desde el uso responsable de los diferentes materiales y recursos escolares, favoreciendo prácticas relacionadas con reducir, reciclar, reutilizar, reparar y recuperar.</w:t>
      </w:r>
    </w:p>
    <w:p w14:paraId="604D8E4B" w14:textId="77777777" w:rsidR="003932DC" w:rsidRPr="003932DC" w:rsidRDefault="003932DC" w:rsidP="003932DC">
      <w:pPr>
        <w:numPr>
          <w:ilvl w:val="0"/>
          <w:numId w:val="170"/>
        </w:numPr>
        <w:spacing w:before="120" w:after="120" w:line="276" w:lineRule="auto"/>
        <w:jc w:val="both"/>
      </w:pPr>
      <w:r w:rsidRPr="003932DC">
        <w:rPr>
          <w:b/>
        </w:rPr>
        <w:t>Acción por el clima</w:t>
      </w:r>
      <w:r w:rsidRPr="003932DC">
        <w:t xml:space="preserve"> (ODS 13). Implica la adopción de hábitos dentro del centro que redunden en el cuidado del planeta y en lo relacionado específicamente con el cambio climático: ahorro en el consumo de energía y agua, gestión de residuos, etc.</w:t>
      </w:r>
    </w:p>
    <w:p w14:paraId="1A58C930" w14:textId="77777777" w:rsidR="003932DC" w:rsidRPr="00F42279" w:rsidRDefault="003932DC" w:rsidP="003932DC">
      <w:pPr>
        <w:numPr>
          <w:ilvl w:val="0"/>
          <w:numId w:val="170"/>
        </w:numPr>
        <w:spacing w:before="120" w:after="120" w:line="276" w:lineRule="auto"/>
        <w:jc w:val="both"/>
      </w:pPr>
      <w:r w:rsidRPr="003932DC">
        <w:rPr>
          <w:b/>
        </w:rPr>
        <w:t>Paz, justicia e instituciones sólidas</w:t>
      </w:r>
      <w:r w:rsidRPr="003932DC">
        <w:t xml:space="preserve"> (ODS 16). Permite que la vida diaria del centro escolar aproveche todas las oportunidades de convivencia y relación entre sus miembros para aplicar estrategias democráticas para la toma de decisiones, la </w:t>
      </w:r>
      <w:r w:rsidRPr="00F42279">
        <w:t>resolución de conflictos, la defensa de derechos y la asunción de deberes, etc.</w:t>
      </w:r>
    </w:p>
    <w:p w14:paraId="5B2AE62A" w14:textId="394A6385" w:rsidR="003932DC" w:rsidRPr="00F42279" w:rsidRDefault="003932DC" w:rsidP="003932DC">
      <w:pPr>
        <w:numPr>
          <w:ilvl w:val="0"/>
          <w:numId w:val="170"/>
        </w:numPr>
        <w:spacing w:before="120" w:after="120" w:line="276" w:lineRule="auto"/>
        <w:jc w:val="both"/>
      </w:pPr>
      <w:r w:rsidRPr="00F42279">
        <w:rPr>
          <w:b/>
          <w:bCs/>
        </w:rPr>
        <w:t>Alianza para lograr los objetivos</w:t>
      </w:r>
      <w:r w:rsidRPr="00F42279">
        <w:t xml:space="preserve"> (ODS 17). Implica fomentar y promover la constitución de alianzas eficaces entre las instituciones educativas, entidades sociales y administrativas, aprovechando el desarrollo de proyectos de aprendizaje-servicio.</w:t>
      </w:r>
    </w:p>
    <w:p w14:paraId="3D051BC5" w14:textId="2D4B7D68" w:rsidR="00DB295B" w:rsidRPr="003932DC" w:rsidRDefault="00DB295B" w:rsidP="00A6602D">
      <w:pPr>
        <w:spacing w:before="120" w:after="120" w:line="276" w:lineRule="auto"/>
        <w:jc w:val="both"/>
        <w:rPr>
          <w:rFonts w:cstheme="minorHAnsi"/>
          <w:color w:val="000000"/>
        </w:rPr>
      </w:pPr>
    </w:p>
    <w:p w14:paraId="3C7AA855" w14:textId="77777777" w:rsidR="00E90E66" w:rsidRPr="0007799B" w:rsidRDefault="00E90E66" w:rsidP="0007799B">
      <w:pPr>
        <w:pStyle w:val="Default"/>
        <w:numPr>
          <w:ilvl w:val="0"/>
          <w:numId w:val="168"/>
        </w:numPr>
        <w:spacing w:before="120" w:after="120" w:line="360" w:lineRule="auto"/>
        <w:jc w:val="both"/>
        <w:rPr>
          <w:rFonts w:ascii="Arial" w:hAnsi="Arial" w:cs="Arial"/>
          <w:b/>
          <w:bCs/>
        </w:rPr>
      </w:pPr>
      <w:r w:rsidRPr="0007799B">
        <w:rPr>
          <w:rFonts w:ascii="Arial" w:hAnsi="Arial" w:cs="Arial"/>
          <w:b/>
          <w:bCs/>
        </w:rPr>
        <w:t>SEGUIMIENTO DE LAS ORIENTACIONES PARA LA EVALUACIÓN</w:t>
      </w:r>
    </w:p>
    <w:p w14:paraId="48988DC9" w14:textId="77777777" w:rsidR="00E90E66" w:rsidRPr="00744F6E" w:rsidRDefault="00E90E66" w:rsidP="00E90E66">
      <w:pPr>
        <w:autoSpaceDE w:val="0"/>
        <w:autoSpaceDN w:val="0"/>
        <w:adjustRightInd w:val="0"/>
        <w:spacing w:before="120" w:after="120" w:line="276" w:lineRule="auto"/>
        <w:jc w:val="both"/>
      </w:pPr>
      <w:r w:rsidRPr="00744F6E">
        <w:t xml:space="preserve">La evaluación del alumnado se comprende como </w:t>
      </w:r>
      <w:r w:rsidRPr="00744F6E">
        <w:rPr>
          <w:b/>
          <w:bCs/>
        </w:rPr>
        <w:t>parte del proceso de enseñanza y aprendizaje.</w:t>
      </w:r>
      <w:r w:rsidRPr="00744F6E">
        <w:t xml:space="preserve"> Y además de permitir la valoración de los aprendizajes y el nivel de competencia adquirido, ayuda a identificar mejoras en el proceso de enseñanza. También posibilita detectar dificultades para aplicar las medidas de </w:t>
      </w:r>
      <w:r w:rsidRPr="00744F6E">
        <w:rPr>
          <w:color w:val="000000"/>
        </w:rPr>
        <w:t>refuerzo</w:t>
      </w:r>
      <w:r w:rsidRPr="00744F6E">
        <w:t xml:space="preserve"> necesarias.</w:t>
      </w:r>
    </w:p>
    <w:p w14:paraId="1F8427BF" w14:textId="77777777" w:rsidR="00E90E66" w:rsidRPr="00744F6E" w:rsidRDefault="00E90E66" w:rsidP="00E90E66">
      <w:pPr>
        <w:autoSpaceDE w:val="0"/>
        <w:autoSpaceDN w:val="0"/>
        <w:adjustRightInd w:val="0"/>
        <w:spacing w:before="120" w:after="120" w:line="276" w:lineRule="auto"/>
        <w:jc w:val="both"/>
      </w:pPr>
      <w:r w:rsidRPr="00744F6E">
        <w:t xml:space="preserve">Los criterios de evaluación son el elemento curricular para orientar esta parte del proceso de enseñanza y aprendizaje, entendiendo la evaluación como una oportunidad para formar a personas capaces de desenvolverse en situaciones reales de experiencia y comunicación, comprometidas en el cuidado de las personas y del planeta, que inician un aprendizaje que se </w:t>
      </w:r>
      <w:r w:rsidRPr="00744F6E">
        <w:lastRenderedPageBreak/>
        <w:t>prolongará a lo largo de la vida; por ello es esencial identificar las oportunidades de mejora permanente.</w:t>
      </w:r>
    </w:p>
    <w:p w14:paraId="2BF5880E" w14:textId="0701935D" w:rsidR="00E90E66" w:rsidRPr="00744F6E" w:rsidRDefault="00E90E66" w:rsidP="00E90E66">
      <w:pPr>
        <w:autoSpaceDE w:val="0"/>
        <w:autoSpaceDN w:val="0"/>
        <w:adjustRightInd w:val="0"/>
        <w:spacing w:before="120" w:after="120" w:line="276" w:lineRule="auto"/>
        <w:jc w:val="both"/>
      </w:pPr>
      <w:r w:rsidRPr="00744F6E">
        <w:t xml:space="preserve">Para facilitar la evaluación, </w:t>
      </w:r>
      <w:r w:rsidRPr="00744F6E">
        <w:rPr>
          <w:rStyle w:val="cf01"/>
          <w:rFonts w:ascii="Arial" w:hAnsi="Arial" w:cs="Arial"/>
          <w:sz w:val="24"/>
          <w:szCs w:val="24"/>
        </w:rPr>
        <w:t>incluy</w:t>
      </w:r>
      <w:r w:rsidR="00D73A0C">
        <w:rPr>
          <w:rStyle w:val="cf01"/>
          <w:rFonts w:ascii="Arial" w:hAnsi="Arial" w:cs="Arial"/>
          <w:sz w:val="24"/>
          <w:szCs w:val="24"/>
        </w:rPr>
        <w:t>o</w:t>
      </w:r>
      <w:r w:rsidRPr="00744F6E">
        <w:t xml:space="preserve"> </w:t>
      </w:r>
      <w:r w:rsidRPr="00744F6E">
        <w:rPr>
          <w:b/>
          <w:bCs/>
        </w:rPr>
        <w:t>elementos</w:t>
      </w:r>
      <w:r w:rsidRPr="00744F6E">
        <w:t xml:space="preserve"> </w:t>
      </w:r>
      <w:r w:rsidRPr="00744F6E">
        <w:rPr>
          <w:b/>
          <w:bCs/>
        </w:rPr>
        <w:t>claramente relacionados con los criterios de evaluación, las competencias específicas, y su vínculo con los descriptores operativos,</w:t>
      </w:r>
      <w:r w:rsidRPr="00744F6E">
        <w:t xml:space="preserve"> lo que permitirá evidenciar y evaluar los aprendizajes propuestos en los productos finales que el alumnado ha de crear.</w:t>
      </w:r>
    </w:p>
    <w:p w14:paraId="0571475F"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5CBC986"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Pr>
          <w:rFonts w:cstheme="minorHAnsi"/>
        </w:rPr>
        <w:t xml:space="preserve">la </w:t>
      </w:r>
      <w:r w:rsidRPr="008B46F2">
        <w:rPr>
          <w:rFonts w:cstheme="minorHAnsi"/>
        </w:rPr>
        <w:t>coevaluación entre iguales que debe desarrollarse en un ambiente de respeto y empatía.</w:t>
      </w:r>
    </w:p>
    <w:p w14:paraId="55FEF47E" w14:textId="77777777" w:rsidR="00E90E66" w:rsidRPr="00584F52"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0F6654F" w14:textId="77777777" w:rsidR="00E90E66"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Algunas </w:t>
      </w:r>
      <w:r>
        <w:rPr>
          <w:rFonts w:cstheme="minorHAnsi"/>
        </w:rPr>
        <w:t xml:space="preserve">de las </w:t>
      </w:r>
      <w:r w:rsidRPr="00584F52">
        <w:rPr>
          <w:rFonts w:cstheme="minorHAnsi"/>
        </w:rPr>
        <w:t xml:space="preserve">herramientas de evaluación que utilizaremos en la clase de </w:t>
      </w:r>
      <w:r>
        <w:rPr>
          <w:rFonts w:cstheme="minorHAnsi"/>
        </w:rPr>
        <w:t>R</w:t>
      </w:r>
      <w:r w:rsidRPr="00584F52">
        <w:rPr>
          <w:rFonts w:cstheme="minorHAnsi"/>
        </w:rPr>
        <w:t>eligión son</w:t>
      </w:r>
      <w:r>
        <w:rPr>
          <w:rFonts w:cstheme="minorHAnsi"/>
        </w:rPr>
        <w:t xml:space="preserve"> estas</w:t>
      </w:r>
      <w:r w:rsidRPr="00584F52">
        <w:rPr>
          <w:rFonts w:cstheme="minorHAnsi"/>
        </w:rPr>
        <w:t>:</w:t>
      </w:r>
    </w:p>
    <w:p w14:paraId="779951E0"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584F52">
        <w:rPr>
          <w:rFonts w:cstheme="minorHAnsi"/>
          <w:b/>
          <w:bCs/>
        </w:rPr>
        <w:t>Rúbrica de evaluación</w:t>
      </w:r>
      <w:r>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21F98E7F" w14:textId="77777777" w:rsidR="00C648DD" w:rsidRPr="00C648DD"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CFCFC"/>
        </w:rPr>
        <w:t>Lista de cotejo</w:t>
      </w:r>
      <w:r>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6ABE9126" w14:textId="314793B0" w:rsidR="00E90E66"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Pr>
          <w:rStyle w:val="Hipervnculo"/>
          <w:rFonts w:eastAsiaTheme="minorEastAsia" w:cstheme="minorHAnsi"/>
          <w:kern w:val="24"/>
        </w:rPr>
        <w:t xml:space="preserve"> </w:t>
      </w:r>
      <w:r w:rsidRPr="00A87555">
        <w:rPr>
          <w:rFonts w:eastAsiaTheme="minorEastAsia" w:cstheme="minorHAnsi"/>
          <w:kern w:val="24"/>
        </w:rPr>
        <w:t>de una evaluación que nos conducirá a la reflexión a partir de</w:t>
      </w:r>
      <w:r>
        <w:rPr>
          <w:rFonts w:eastAsiaTheme="minorEastAsia" w:cstheme="minorHAnsi"/>
          <w:kern w:val="24"/>
        </w:rPr>
        <w:t xml:space="preserve"> </w:t>
      </w:r>
      <w:r w:rsidRPr="00A87555">
        <w:rPr>
          <w:rFonts w:eastAsiaTheme="minorEastAsia" w:cstheme="minorHAnsi"/>
          <w:kern w:val="24"/>
        </w:rPr>
        <w:t>una única imagen</w:t>
      </w:r>
      <w:r>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Pr>
          <w:rFonts w:cstheme="minorHAnsi"/>
        </w:rPr>
        <w:t xml:space="preserve"> </w:t>
      </w:r>
      <w:r w:rsidRPr="00A87555">
        <w:rPr>
          <w:rFonts w:cstheme="minorHAnsi"/>
          <w:bdr w:val="none" w:sz="0" w:space="0" w:color="auto" w:frame="1"/>
        </w:rPr>
        <w:t>debilidades y fortalezas</w:t>
      </w:r>
      <w:r>
        <w:rPr>
          <w:rFonts w:cstheme="minorHAnsi"/>
          <w:bdr w:val="none" w:sz="0" w:space="0" w:color="auto" w:frame="1"/>
        </w:rPr>
        <w:t xml:space="preserve"> </w:t>
      </w:r>
      <w:r w:rsidRPr="00A87555">
        <w:rPr>
          <w:rFonts w:cstheme="minorHAnsi"/>
        </w:rPr>
        <w:t xml:space="preserve">de los alumnos. La diana se elabora a partir de </w:t>
      </w:r>
      <w:r w:rsidRPr="00A87555">
        <w:rPr>
          <w:rFonts w:cstheme="minorHAnsi"/>
        </w:rPr>
        <w:lastRenderedPageBreak/>
        <w:t>círculos concéntricos que indicarán el nivel (numérico) de desempeño de cada uno de los criterios seleccionados. Los criterios para evaluar se colocan fuera del círculo. El círculo se divide en tantas parte</w:t>
      </w:r>
      <w:r>
        <w:rPr>
          <w:rFonts w:cstheme="minorHAnsi"/>
        </w:rPr>
        <w:t>s</w:t>
      </w:r>
      <w:r w:rsidRPr="00A87555">
        <w:rPr>
          <w:rFonts w:cstheme="minorHAnsi"/>
        </w:rPr>
        <w:t xml:space="preserve"> como criterios evaluemos. Finalmente</w:t>
      </w:r>
      <w:r>
        <w:rPr>
          <w:rFonts w:cstheme="minorHAnsi"/>
        </w:rPr>
        <w:t>,</w:t>
      </w:r>
      <w:r w:rsidRPr="00A87555">
        <w:rPr>
          <w:rFonts w:cstheme="minorHAnsi"/>
        </w:rPr>
        <w:t xml:space="preserve"> el propio alumno puede colorear el área resultante en la diana para ser consciente de su proceso de aprendizaje.</w:t>
      </w:r>
    </w:p>
    <w:p w14:paraId="2BD358CA"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Portfolio</w:t>
      </w:r>
      <w:r>
        <w:rPr>
          <w:rFonts w:eastAsiaTheme="minorEastAsia" w:cstheme="minorHAnsi"/>
          <w:b/>
          <w:bCs/>
          <w:kern w:val="24"/>
        </w:rPr>
        <w:t>.</w:t>
      </w:r>
      <w:r w:rsidRPr="00A87555">
        <w:rPr>
          <w:rFonts w:eastAsiaTheme="minorEastAsia" w:cstheme="minorHAnsi"/>
          <w:kern w:val="24"/>
        </w:rPr>
        <w:t xml:space="preserve"> </w:t>
      </w:r>
      <w:r>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portfolio cuenta con un espacio donde el alumno pueda ir reflejando sus opiniones, ideas y reflexiones acerca de las actividades que va realizando, así como de sus avances y dificultades. El alumno refleja en el portfolio lo que va experimentando en la situación de aprendizaje propuesta. El docente debe realizar retroalimentaciones en este portfolio para fomentar la reflexión y la argumentación con los alumnos.</w:t>
      </w:r>
    </w:p>
    <w:p w14:paraId="66020C21" w14:textId="77777777" w:rsidR="00E90E66" w:rsidRPr="00F5464B"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Pr>
          <w:rFonts w:cstheme="minorHAnsi"/>
          <w:b/>
          <w:bCs/>
          <w:shd w:val="clear" w:color="auto" w:fill="FFFFFF"/>
        </w:rPr>
        <w:t>.</w:t>
      </w:r>
      <w:r w:rsidRPr="00A87555">
        <w:rPr>
          <w:rFonts w:cstheme="minorHAnsi"/>
          <w:shd w:val="clear" w:color="auto" w:fill="FFFFFF"/>
        </w:rPr>
        <w:t xml:space="preserve"> </w:t>
      </w:r>
      <w:r>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77984A84"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Pr>
          <w:rFonts w:cstheme="minorHAnsi"/>
          <w:b/>
          <w:bCs/>
          <w:shd w:val="clear" w:color="auto" w:fill="FFFFFF"/>
        </w:rPr>
        <w:t>.</w:t>
      </w:r>
      <w:r w:rsidRPr="00F5464B">
        <w:rPr>
          <w:rFonts w:cstheme="minorHAnsi"/>
          <w:shd w:val="clear" w:color="auto" w:fill="FFFFFF"/>
        </w:rPr>
        <w:t xml:space="preserve"> </w:t>
      </w:r>
      <w:r>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8E72295" w14:textId="31C675A7" w:rsidR="007253DA" w:rsidRPr="00FE70C3" w:rsidRDefault="007253DA" w:rsidP="00FE70C3">
      <w:pPr>
        <w:spacing w:before="120" w:after="120" w:line="276" w:lineRule="auto"/>
        <w:ind w:left="357"/>
        <w:jc w:val="both"/>
        <w:rPr>
          <w:b/>
          <w:bCs/>
        </w:rPr>
      </w:pPr>
      <w:r w:rsidRPr="00FE70C3">
        <w:rPr>
          <w:rFonts w:cstheme="minorHAnsi"/>
          <w:b/>
          <w:bCs/>
        </w:rPr>
        <w:t xml:space="preserve">9.1 </w:t>
      </w:r>
      <w:r w:rsidRPr="00FE70C3">
        <w:rPr>
          <w:b/>
          <w:bCs/>
        </w:rPr>
        <w:t xml:space="preserve">¿Quién evalúa en </w:t>
      </w:r>
      <w:r w:rsidR="004D65D7">
        <w:rPr>
          <w:b/>
          <w:bCs/>
        </w:rPr>
        <w:t>esta asignatura</w:t>
      </w:r>
      <w:r w:rsidRPr="00FE70C3">
        <w:rPr>
          <w:b/>
          <w:bCs/>
        </w:rPr>
        <w:t>?</w:t>
      </w:r>
    </w:p>
    <w:p w14:paraId="76266C3E" w14:textId="6F2185CE" w:rsidR="007253DA" w:rsidRPr="00FE70C3" w:rsidRDefault="007253DA" w:rsidP="00FE70C3">
      <w:pPr>
        <w:autoSpaceDE w:val="0"/>
        <w:autoSpaceDN w:val="0"/>
        <w:adjustRightInd w:val="0"/>
        <w:spacing w:before="120" w:after="120" w:line="276" w:lineRule="auto"/>
        <w:jc w:val="both"/>
      </w:pPr>
      <w:r w:rsidRPr="00FE70C3">
        <w:t>Enriquecer y fortalecer el proceso evaluador pasa necesariamente por asumir la responsabilidad que cada agente tiene dentro del mismo. Por eso, a lo largo de las situaciones de aprendizaje  se propician diferentes momentos y oportunidades para que tanto el profesorado como el alumnado revisen los avances realizados y las tareas resueltas y proyecten nuevas expectativas sobre todo aquello que queda por hacer.</w:t>
      </w:r>
    </w:p>
    <w:p w14:paraId="74BA5B0B" w14:textId="2EF24659" w:rsidR="007253DA" w:rsidRPr="00FE70C3" w:rsidRDefault="00FE70C3" w:rsidP="00FE70C3">
      <w:pPr>
        <w:spacing w:before="120" w:after="120" w:line="276" w:lineRule="auto"/>
        <w:jc w:val="both"/>
        <w:rPr>
          <w:b/>
          <w:bCs/>
        </w:rPr>
      </w:pPr>
      <w:r w:rsidRPr="00FE70C3">
        <w:rPr>
          <w:b/>
          <w:bCs/>
        </w:rPr>
        <w:t>Autoevaluación</w:t>
      </w:r>
    </w:p>
    <w:p w14:paraId="2C43B86C" w14:textId="77777777" w:rsidR="007253DA" w:rsidRPr="00FE70C3" w:rsidRDefault="007253DA" w:rsidP="00FE70C3">
      <w:pPr>
        <w:autoSpaceDE w:val="0"/>
        <w:autoSpaceDN w:val="0"/>
        <w:adjustRightInd w:val="0"/>
        <w:spacing w:before="120" w:after="120" w:line="276" w:lineRule="auto"/>
        <w:jc w:val="both"/>
      </w:pPr>
      <w:r w:rsidRPr="00FE70C3">
        <w:t>Se plantea al inicio, en el desarrollo y al final de cada situación de aprendizaje como ejercicio de introspección cuya finalidad es que cada alumno y alumna realice las siguientes acciones, cada vez más conscientemente:</w:t>
      </w:r>
    </w:p>
    <w:p w14:paraId="3D06D1CA" w14:textId="77777777" w:rsidR="007253DA" w:rsidRPr="00FE70C3" w:rsidRDefault="007253DA" w:rsidP="00FE70C3">
      <w:pPr>
        <w:numPr>
          <w:ilvl w:val="0"/>
          <w:numId w:val="133"/>
        </w:numPr>
        <w:spacing w:before="120" w:after="120" w:line="276" w:lineRule="auto"/>
        <w:ind w:left="714" w:hanging="357"/>
        <w:jc w:val="both"/>
      </w:pPr>
      <w:r w:rsidRPr="00FE70C3">
        <w:t xml:space="preserve">Recapacitar y dar cuenta de sus maneras de aprender y de las prácticas que más útiles le resultan para adquirir nuevos conocimientos y destrezas (relacionar ideas, inventar reglas mnemotécnicas, explicar conceptos en voz alta, hacer resúmenes, dibujar o realizar organizadores visuales de la información, trabajar a solas o en compañía, etc.) </w:t>
      </w:r>
    </w:p>
    <w:p w14:paraId="49AB01F5" w14:textId="77777777" w:rsidR="007253DA" w:rsidRPr="00FE70C3" w:rsidRDefault="007253DA" w:rsidP="00FE70C3">
      <w:pPr>
        <w:numPr>
          <w:ilvl w:val="0"/>
          <w:numId w:val="133"/>
        </w:numPr>
        <w:spacing w:before="120" w:after="120" w:line="276" w:lineRule="auto"/>
        <w:ind w:left="714" w:hanging="357"/>
        <w:jc w:val="both"/>
      </w:pPr>
      <w:r w:rsidRPr="00FE70C3">
        <w:t>Tomar sus propias decisiones de autorregulación, incluyendo la planificación, la realización de las tareas, el seguimiento de las instrucciones dadas, etc.</w:t>
      </w:r>
    </w:p>
    <w:p w14:paraId="4076EA19" w14:textId="77777777" w:rsidR="007253DA" w:rsidRPr="00FE70C3" w:rsidRDefault="007253DA" w:rsidP="00FE70C3">
      <w:pPr>
        <w:numPr>
          <w:ilvl w:val="0"/>
          <w:numId w:val="133"/>
        </w:numPr>
        <w:spacing w:before="120" w:after="120" w:line="276" w:lineRule="auto"/>
        <w:ind w:left="714" w:hanging="357"/>
        <w:jc w:val="both"/>
      </w:pPr>
      <w:r w:rsidRPr="00FE70C3">
        <w:t>Valorar sus necesidades de ayuda y sus posibilidades de ayudar</w:t>
      </w:r>
    </w:p>
    <w:p w14:paraId="0AFF156E" w14:textId="77777777" w:rsidR="00B04D22" w:rsidRDefault="00B04D22" w:rsidP="00FE70C3">
      <w:pPr>
        <w:spacing w:before="120" w:after="120" w:line="276" w:lineRule="auto"/>
        <w:jc w:val="both"/>
        <w:rPr>
          <w:b/>
          <w:bCs/>
        </w:rPr>
      </w:pPr>
    </w:p>
    <w:p w14:paraId="633514EF" w14:textId="780FA377" w:rsidR="007253DA" w:rsidRDefault="00FE70C3" w:rsidP="00FE70C3">
      <w:pPr>
        <w:spacing w:before="120" w:after="120" w:line="276" w:lineRule="auto"/>
        <w:jc w:val="both"/>
        <w:rPr>
          <w:rFonts w:eastAsia="Times New Roman" w:cs="Times New Roman"/>
          <w:b/>
          <w:sz w:val="22"/>
          <w:szCs w:val="22"/>
        </w:rPr>
      </w:pPr>
      <w:r w:rsidRPr="00FE70C3">
        <w:rPr>
          <w:b/>
          <w:bCs/>
        </w:rPr>
        <w:lastRenderedPageBreak/>
        <w:t>Coevaluación</w:t>
      </w:r>
    </w:p>
    <w:p w14:paraId="0670F6AF" w14:textId="77777777" w:rsidR="007253DA" w:rsidRPr="00FE70C3" w:rsidRDefault="007253DA" w:rsidP="00FE70C3">
      <w:pPr>
        <w:autoSpaceDE w:val="0"/>
        <w:autoSpaceDN w:val="0"/>
        <w:adjustRightInd w:val="0"/>
        <w:spacing w:before="120" w:after="120" w:line="276" w:lineRule="auto"/>
        <w:jc w:val="both"/>
      </w:pPr>
      <w:r w:rsidRPr="00FE70C3">
        <w:t>Se plantea como práctica necesaria e intrínseca del trabajo cooperativo, al evaluar las diferentes dinámicas que afectan al desarrollo de tareas y roles en el equipo base. Es, por tanto, una práctica en la que los alumnos se evalúan entre sí, aunque no necesariamente de manera recíproca.</w:t>
      </w:r>
    </w:p>
    <w:p w14:paraId="36B45398" w14:textId="77777777" w:rsidR="007253DA" w:rsidRPr="00FE70C3" w:rsidRDefault="007253DA" w:rsidP="00FE70C3">
      <w:pPr>
        <w:autoSpaceDE w:val="0"/>
        <w:autoSpaceDN w:val="0"/>
        <w:adjustRightInd w:val="0"/>
        <w:spacing w:before="120" w:after="120" w:line="276" w:lineRule="auto"/>
        <w:jc w:val="both"/>
      </w:pPr>
      <w:r w:rsidRPr="00FE70C3">
        <w:t>También forma parte, específicamente, de la evaluación final de la situación de aprendizaje, en el momento de presentación del producto vinculado a la resolución del desafío planteado.</w:t>
      </w:r>
    </w:p>
    <w:p w14:paraId="3EF7B4A7" w14:textId="77777777" w:rsidR="007253DA" w:rsidRPr="00FE70C3" w:rsidRDefault="007253DA" w:rsidP="00FE70C3">
      <w:pPr>
        <w:autoSpaceDE w:val="0"/>
        <w:autoSpaceDN w:val="0"/>
        <w:adjustRightInd w:val="0"/>
        <w:spacing w:before="120" w:after="120" w:line="276" w:lineRule="auto"/>
        <w:jc w:val="both"/>
      </w:pPr>
      <w:r w:rsidRPr="00FE70C3">
        <w:t>Con el fin de trabajar sobre parámetros objetivos y observables, los alumnos deben trabajar con una herramienta de evaluación que previamente habrá sido explicada y consensuada.</w:t>
      </w:r>
    </w:p>
    <w:p w14:paraId="246B12C0" w14:textId="49C079DB" w:rsidR="00220662" w:rsidRDefault="00220662">
      <w:pPr>
        <w:rPr>
          <w:b/>
          <w:bCs/>
        </w:rPr>
      </w:pPr>
    </w:p>
    <w:p w14:paraId="320791F8" w14:textId="7E8A8DB3" w:rsidR="007253DA" w:rsidRPr="00FE70C3" w:rsidRDefault="00FE70C3" w:rsidP="00FE70C3">
      <w:pPr>
        <w:spacing w:before="120" w:after="120" w:line="276" w:lineRule="auto"/>
        <w:jc w:val="both"/>
        <w:rPr>
          <w:b/>
          <w:bCs/>
        </w:rPr>
      </w:pPr>
      <w:r w:rsidRPr="00FE70C3">
        <w:rPr>
          <w:b/>
          <w:bCs/>
        </w:rPr>
        <w:t>Heteroevaluación</w:t>
      </w:r>
    </w:p>
    <w:p w14:paraId="6777B760" w14:textId="77777777" w:rsidR="007253DA" w:rsidRPr="00FE70C3" w:rsidRDefault="007253DA" w:rsidP="00FE70C3">
      <w:pPr>
        <w:autoSpaceDE w:val="0"/>
        <w:autoSpaceDN w:val="0"/>
        <w:adjustRightInd w:val="0"/>
        <w:spacing w:before="120" w:after="120" w:line="276" w:lineRule="auto"/>
        <w:jc w:val="both"/>
      </w:pPr>
      <w:r w:rsidRPr="00FE70C3">
        <w:t>Es la evaluación que realiza cada docente a cada alumno o alumna. Debe ser un proceso transparente, natural, continuo y orientado a cubrir diferentes finalidades, no solo la calificadora, como veremos en el siguiente punto.</w:t>
      </w:r>
    </w:p>
    <w:p w14:paraId="76C2C75F" w14:textId="77777777" w:rsidR="007253DA" w:rsidRPr="00FE70C3" w:rsidRDefault="007253DA" w:rsidP="00FE70C3">
      <w:pPr>
        <w:autoSpaceDE w:val="0"/>
        <w:autoSpaceDN w:val="0"/>
        <w:adjustRightInd w:val="0"/>
        <w:spacing w:before="120" w:after="120" w:line="276" w:lineRule="auto"/>
        <w:jc w:val="both"/>
      </w:pPr>
      <w:r w:rsidRPr="00FE70C3">
        <w:t>Además, la excelencia de este tipo de evaluación debe permitir enriquecer y sustentar la óptima realización de la autoevaluación y la coevaluación.</w:t>
      </w:r>
    </w:p>
    <w:p w14:paraId="79EDFA36" w14:textId="1EC9F13A" w:rsidR="00E90E66" w:rsidRPr="00FE70C3" w:rsidRDefault="00E90E66" w:rsidP="00FE70C3">
      <w:pPr>
        <w:autoSpaceDE w:val="0"/>
        <w:autoSpaceDN w:val="0"/>
        <w:adjustRightInd w:val="0"/>
        <w:spacing w:before="120" w:after="120" w:line="276" w:lineRule="auto"/>
        <w:jc w:val="both"/>
      </w:pPr>
      <w:r w:rsidRPr="00FE70C3">
        <w:br w:type="page"/>
      </w:r>
    </w:p>
    <w:p w14:paraId="1F172407" w14:textId="02CB7F63" w:rsidR="00BA1557" w:rsidRPr="00CB7D74" w:rsidRDefault="00BA1557" w:rsidP="001E7647">
      <w:pPr>
        <w:pStyle w:val="Default"/>
        <w:numPr>
          <w:ilvl w:val="0"/>
          <w:numId w:val="172"/>
        </w:numPr>
        <w:spacing w:before="120" w:after="120" w:line="360" w:lineRule="auto"/>
        <w:jc w:val="both"/>
        <w:rPr>
          <w:rFonts w:ascii="Arial" w:hAnsi="Arial" w:cs="Arial"/>
          <w:b/>
          <w:bCs/>
        </w:rPr>
      </w:pPr>
      <w:r w:rsidRPr="00CB7D74">
        <w:rPr>
          <w:rFonts w:ascii="Arial" w:hAnsi="Arial" w:cs="Arial"/>
          <w:b/>
          <w:bCs/>
        </w:rPr>
        <w:lastRenderedPageBreak/>
        <w:t>CONTEXTUALIZACIÓN CURRICULAR</w:t>
      </w:r>
    </w:p>
    <w:p w14:paraId="78C40DBC" w14:textId="67E74020" w:rsidR="00E90E66" w:rsidRPr="00E80DFF" w:rsidRDefault="00E90E66" w:rsidP="00E90E66">
      <w:pPr>
        <w:spacing w:before="120" w:after="120" w:line="276" w:lineRule="auto"/>
        <w:jc w:val="both"/>
      </w:pPr>
      <w:r w:rsidRPr="00E80DFF">
        <w:t xml:space="preserve">En las columnas se presentan los </w:t>
      </w:r>
      <w:r w:rsidRPr="00E80DFF">
        <w:rPr>
          <w:b/>
        </w:rPr>
        <w:t>OBJETIVOS DE ETAPA</w:t>
      </w:r>
      <w:r w:rsidRPr="00E80DFF">
        <w:t xml:space="preserve"> y el </w:t>
      </w:r>
      <w:r w:rsidRPr="00E80DFF">
        <w:rPr>
          <w:b/>
        </w:rPr>
        <w:t xml:space="preserve">PERFIL DE SALIDA </w:t>
      </w:r>
      <w:r w:rsidRPr="00E80DFF">
        <w:t>marcados por la LOMLOE. Es decir, lo común de la etapa, a lo que todas las materias curriculares deben aportar, también la materia de Religión católica.</w:t>
      </w:r>
    </w:p>
    <w:p w14:paraId="144FEE45" w14:textId="66F29DBC" w:rsidR="00E90E66" w:rsidRPr="00E80DFF" w:rsidRDefault="00E90E66" w:rsidP="00E90E66">
      <w:pPr>
        <w:spacing w:before="120" w:after="120" w:line="276" w:lineRule="auto"/>
        <w:jc w:val="both"/>
      </w:pPr>
      <w:r w:rsidRPr="00E80DFF">
        <w:t xml:space="preserve">En </w:t>
      </w:r>
      <w:r w:rsidR="00B95BA4">
        <w:t>otras</w:t>
      </w:r>
      <w:r w:rsidRPr="00E80DFF">
        <w:t xml:space="preserve"> columnas se presentan los elementos específicos del currículo de Religión Católica:</w:t>
      </w:r>
    </w:p>
    <w:p w14:paraId="5974820A"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COMPETENCIAS ESPECÍFICAS</w:t>
      </w:r>
      <w:r w:rsidRPr="00E80DFF">
        <w:rPr>
          <w:rFonts w:eastAsia="Times New Roman"/>
          <w:color w:val="000000"/>
        </w:rPr>
        <w:t>, que enlazan tanto con el perfil de salida como con los criterios de evaluación.</w:t>
      </w:r>
    </w:p>
    <w:p w14:paraId="65ADA394"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CRITERIOS DE EVALUACIÓN</w:t>
      </w:r>
      <w:r w:rsidRPr="00E80DFF">
        <w:rPr>
          <w:rFonts w:eastAsia="Times New Roman"/>
          <w:color w:val="000000"/>
        </w:rPr>
        <w:t xml:space="preserve"> que, como se ha remarcado en la tabla, constituyen el eje vertebrador de las situaciones de aprendizaje y de los procesos evaluativos. Son los que marcan nuestra acción educativa, el proceso de enseñanza-aprendizaje y la evaluación. En cada curso, hay que atender los seis CRITERIOS DE EVALUACIÓN propuestos en el currículo oficial de Religión católica. Ello simplifica mucho la labor docente porque concreta las actividades de las situaciones de aprendizaje, actividades que son también de evaluación. </w:t>
      </w:r>
    </w:p>
    <w:p w14:paraId="51695ED3"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SABERES BÁSICOS</w:t>
      </w:r>
      <w:r w:rsidRPr="00E80DFF">
        <w:rPr>
          <w:rFonts w:eastAsia="Times New Roman"/>
          <w:color w:val="000000"/>
        </w:rPr>
        <w:t xml:space="preserve"> que se pueden trabajar en cada criterio de evaluación. Quizá puedan parecer muchos saberes básicos elegidos para cada criterio de evaluación, ello se debe a dos razones:</w:t>
      </w:r>
    </w:p>
    <w:p w14:paraId="52679A5F" w14:textId="688C27BE"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Un mismo criterio de evaluación se puede trabajar a través de diferentes saberes básicos. </w:t>
      </w:r>
      <w:r w:rsidR="00A00F71">
        <w:rPr>
          <w:rFonts w:eastAsia="Times New Roman"/>
          <w:color w:val="000000"/>
        </w:rPr>
        <w:t>O</w:t>
      </w:r>
      <w:r w:rsidRPr="00E80DFF">
        <w:rPr>
          <w:rFonts w:eastAsia="Times New Roman"/>
          <w:color w:val="000000"/>
        </w:rPr>
        <w:t>fre</w:t>
      </w:r>
      <w:r w:rsidR="00A00F71">
        <w:rPr>
          <w:rFonts w:eastAsia="Times New Roman"/>
          <w:color w:val="000000"/>
        </w:rPr>
        <w:t>z</w:t>
      </w:r>
      <w:r w:rsidRPr="00E80DFF">
        <w:rPr>
          <w:rFonts w:eastAsia="Times New Roman"/>
          <w:color w:val="000000"/>
        </w:rPr>
        <w:t>c</w:t>
      </w:r>
      <w:r w:rsidR="00A00F71">
        <w:rPr>
          <w:rFonts w:eastAsia="Times New Roman"/>
          <w:color w:val="000000"/>
        </w:rPr>
        <w:t>o</w:t>
      </w:r>
      <w:r w:rsidRPr="00E80DFF">
        <w:rPr>
          <w:rFonts w:eastAsia="Times New Roman"/>
          <w:color w:val="000000"/>
        </w:rPr>
        <w:t xml:space="preserve"> una rica variedad de situaciones de aprendizaje para que el docente elija su propio itinerario, su propia forma de trabajar cada uno de los seis criterios de evaluación, eligiendo los saberes básicos que mejor den respuesta a la realidad y necesidades de su alumnado.</w:t>
      </w:r>
    </w:p>
    <w:p w14:paraId="6B9A008E" w14:textId="77777777"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Por otro lado, la naturaleza y dimensión profunda de los saberes básicos requiere que se trabajen muchos de ellos de una manera transversal a lo largo de diferentes criterios de evaluación de un curso o incluso de un ciclo. </w:t>
      </w:r>
    </w:p>
    <w:p w14:paraId="0E1443D2" w14:textId="3657A560" w:rsidR="00E90E66" w:rsidRPr="00E80DFF" w:rsidRDefault="00E90E66" w:rsidP="00E90E66">
      <w:pPr>
        <w:spacing w:before="120" w:after="120" w:line="276" w:lineRule="auto"/>
        <w:jc w:val="both"/>
      </w:pPr>
      <w:r w:rsidRPr="00E80DFF">
        <w:t xml:space="preserve">En las columnas </w:t>
      </w:r>
      <w:r w:rsidR="00A00F71">
        <w:t>que detallo a continuación</w:t>
      </w:r>
      <w:r w:rsidRPr="00E80DFF">
        <w:t xml:space="preserve"> se especifican los siguientes elementos, no prescriptivos curricularmente, sino propios del</w:t>
      </w:r>
      <w:r w:rsidR="00A00F71">
        <w:t xml:space="preserve"> mi aportación</w:t>
      </w:r>
      <w:r w:rsidRPr="00E80DFF">
        <w:t>:</w:t>
      </w:r>
    </w:p>
    <w:p w14:paraId="3A7A890F"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b/>
        </w:rPr>
        <w:t>INDICADORES</w:t>
      </w:r>
      <w:r w:rsidRPr="00E80DFF">
        <w:rPr>
          <w:rFonts w:eastAsia="Times New Roman"/>
          <w:b/>
          <w:color w:val="000000"/>
        </w:rPr>
        <w:t xml:space="preserve"> DE LOGRO</w:t>
      </w:r>
      <w:r w:rsidRPr="00E80DFF">
        <w:rPr>
          <w:rFonts w:eastAsia="Times New Roman"/>
          <w:color w:val="000000"/>
        </w:rPr>
        <w:t xml:space="preserve"> de cada criterio de evaluación.</w:t>
      </w:r>
    </w:p>
    <w:p w14:paraId="09E8E004" w14:textId="77777777" w:rsidR="00E90E66" w:rsidRPr="00E80DFF" w:rsidRDefault="00E90E66" w:rsidP="00E90E66">
      <w:pPr>
        <w:numPr>
          <w:ilvl w:val="0"/>
          <w:numId w:val="157"/>
        </w:numPr>
        <w:pBdr>
          <w:top w:val="nil"/>
          <w:left w:val="nil"/>
          <w:bottom w:val="nil"/>
          <w:right w:val="nil"/>
          <w:between w:val="nil"/>
        </w:pBdr>
        <w:spacing w:before="120" w:after="120" w:line="276" w:lineRule="auto"/>
        <w:ind w:left="714" w:hanging="357"/>
        <w:jc w:val="both"/>
      </w:pPr>
      <w:r w:rsidRPr="00E80DFF">
        <w:rPr>
          <w:rFonts w:eastAsia="Times New Roman"/>
          <w:b/>
          <w:color w:val="000000"/>
        </w:rPr>
        <w:t>INSTRUMENTOS DE EVALUACIÓN</w:t>
      </w:r>
      <w:r w:rsidRPr="00E80DFF">
        <w:rPr>
          <w:rFonts w:eastAsia="Times New Roman"/>
          <w:color w:val="000000"/>
        </w:rPr>
        <w:t xml:space="preserve"> a través de los cuales el </w:t>
      </w:r>
      <w:r w:rsidRPr="00E80DFF">
        <w:rPr>
          <w:color w:val="000000"/>
        </w:rPr>
        <w:t>docente</w:t>
      </w:r>
      <w:r w:rsidRPr="00E80DFF">
        <w:rPr>
          <w:rFonts w:eastAsia="Times New Roman"/>
          <w:color w:val="000000"/>
        </w:rPr>
        <w:t xml:space="preserve"> puede recolectar las evidencias de aprendizaje de su alumnado para poder realizar una auténtica evaluación que le permita no solo emitir una calificación, sino también detectar posibles dificultades de aprendizaje y darles una respuesta adecuada. </w:t>
      </w:r>
      <w:r w:rsidRPr="00E80DFF">
        <w:t xml:space="preserve">Cada docente puede elegir aquellos instrumentos de evaluación que mejor se adapten a la realidad de su aula, por ello se propone una variedad de opciones. </w:t>
      </w:r>
    </w:p>
    <w:p w14:paraId="45E6AB95" w14:textId="77777777" w:rsidR="00E90E66" w:rsidRPr="00E80DFF" w:rsidRDefault="00E90E66" w:rsidP="00C76121">
      <w:pPr>
        <w:numPr>
          <w:ilvl w:val="0"/>
          <w:numId w:val="157"/>
        </w:numPr>
        <w:pBdr>
          <w:top w:val="nil"/>
          <w:left w:val="nil"/>
          <w:bottom w:val="nil"/>
          <w:right w:val="nil"/>
          <w:between w:val="nil"/>
        </w:pBdr>
        <w:spacing w:before="120" w:after="120" w:line="276" w:lineRule="auto"/>
        <w:ind w:left="714" w:hanging="357"/>
        <w:jc w:val="both"/>
      </w:pPr>
      <w:r w:rsidRPr="00E80DFF">
        <w:rPr>
          <w:b/>
        </w:rPr>
        <w:t>TIPOS DE EVALUACIÓN SEGÚN QUIÉN SEA EL AGENTE EDUCATIVO</w:t>
      </w:r>
      <w:r w:rsidRPr="00E80DFF">
        <w:rPr>
          <w:rFonts w:eastAsia="Times New Roman"/>
          <w:color w:val="000000"/>
        </w:rPr>
        <w:t xml:space="preserve"> que la realice: profesorado (heteroevaluación) y alumnado (autoevaluación y coevaluación). Cada docente elegir</w:t>
      </w:r>
      <w:r w:rsidRPr="00E80DFF">
        <w:t>á aquellos tipos de evaluación que considere oportunos.</w:t>
      </w:r>
    </w:p>
    <w:p w14:paraId="4EFD3CC3" w14:textId="40710A67" w:rsidR="000C27CA" w:rsidRPr="00C76121" w:rsidRDefault="000C27CA">
      <w:pPr>
        <w:rPr>
          <w:bCs/>
        </w:rPr>
      </w:pPr>
      <w:r w:rsidRPr="00C76121">
        <w:rPr>
          <w:bCs/>
        </w:rPr>
        <w:br w:type="page"/>
      </w:r>
    </w:p>
    <w:p w14:paraId="19ACC1FF" w14:textId="77777777" w:rsidR="00E80DFF" w:rsidRDefault="00E80DFF">
      <w:pPr>
        <w:rPr>
          <w:b/>
          <w:sz w:val="32"/>
          <w:szCs w:val="32"/>
        </w:rPr>
        <w:sectPr w:rsidR="00E80DFF" w:rsidSect="000A56FA">
          <w:headerReference w:type="default" r:id="rId10"/>
          <w:footerReference w:type="default" r:id="rId11"/>
          <w:footerReference w:type="first" r:id="rId12"/>
          <w:pgSz w:w="11906" w:h="16838"/>
          <w:pgMar w:top="709" w:right="707" w:bottom="851" w:left="993" w:header="709" w:footer="709" w:gutter="0"/>
          <w:pgNumType w:start="1"/>
          <w:cols w:space="720"/>
          <w:titlePg/>
          <w:docGrid w:linePitch="326"/>
        </w:sectPr>
      </w:pPr>
    </w:p>
    <w:tbl>
      <w:tblPr>
        <w:tblW w:w="15593"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992"/>
        <w:gridCol w:w="2126"/>
        <w:gridCol w:w="2268"/>
        <w:gridCol w:w="2552"/>
        <w:gridCol w:w="2268"/>
        <w:gridCol w:w="1701"/>
        <w:gridCol w:w="850"/>
        <w:gridCol w:w="851"/>
        <w:gridCol w:w="713"/>
      </w:tblGrid>
      <w:tr w:rsidR="00C54554" w:rsidRPr="00C54554" w14:paraId="7209BD47" w14:textId="77777777" w:rsidTr="002733C6">
        <w:tc>
          <w:tcPr>
            <w:tcW w:w="15593" w:type="dxa"/>
            <w:gridSpan w:val="10"/>
            <w:shd w:val="clear" w:color="auto" w:fill="auto"/>
          </w:tcPr>
          <w:p w14:paraId="269D0D08" w14:textId="2BEC067E" w:rsidR="00C54554" w:rsidRPr="00220662" w:rsidRDefault="00C54554" w:rsidP="00CD73F7">
            <w:pPr>
              <w:jc w:val="center"/>
              <w:rPr>
                <w:b/>
                <w:sz w:val="20"/>
                <w:szCs w:val="20"/>
              </w:rPr>
            </w:pPr>
            <w:r w:rsidRPr="00220662">
              <w:rPr>
                <w:b/>
                <w:sz w:val="20"/>
                <w:szCs w:val="20"/>
              </w:rPr>
              <w:lastRenderedPageBreak/>
              <w:t>4.º ESO</w:t>
            </w:r>
          </w:p>
        </w:tc>
      </w:tr>
      <w:tr w:rsidR="00C54554" w:rsidRPr="00C54554" w14:paraId="59994579" w14:textId="77777777" w:rsidTr="002733C6">
        <w:trPr>
          <w:trHeight w:val="244"/>
        </w:trPr>
        <w:tc>
          <w:tcPr>
            <w:tcW w:w="1272" w:type="dxa"/>
            <w:vMerge w:val="restart"/>
            <w:shd w:val="clear" w:color="auto" w:fill="auto"/>
            <w:vAlign w:val="center"/>
          </w:tcPr>
          <w:p w14:paraId="7AAF30AB" w14:textId="77777777" w:rsidR="00C54554" w:rsidRPr="00220662" w:rsidRDefault="00C54554" w:rsidP="00CD73F7">
            <w:pPr>
              <w:jc w:val="center"/>
              <w:rPr>
                <w:b/>
                <w:sz w:val="18"/>
                <w:szCs w:val="18"/>
              </w:rPr>
            </w:pPr>
            <w:r w:rsidRPr="00220662">
              <w:rPr>
                <w:b/>
                <w:sz w:val="18"/>
                <w:szCs w:val="18"/>
              </w:rPr>
              <w:t>OBJETIVOS DE ETAPA</w:t>
            </w:r>
          </w:p>
        </w:tc>
        <w:tc>
          <w:tcPr>
            <w:tcW w:w="992" w:type="dxa"/>
            <w:vMerge w:val="restart"/>
            <w:shd w:val="clear" w:color="auto" w:fill="auto"/>
            <w:vAlign w:val="center"/>
          </w:tcPr>
          <w:p w14:paraId="2DEB1545" w14:textId="77777777" w:rsidR="00C54554" w:rsidRPr="00220662" w:rsidRDefault="00C54554" w:rsidP="00CD73F7">
            <w:pPr>
              <w:jc w:val="center"/>
              <w:rPr>
                <w:b/>
                <w:sz w:val="18"/>
                <w:szCs w:val="18"/>
              </w:rPr>
            </w:pPr>
            <w:r w:rsidRPr="00220662">
              <w:rPr>
                <w:b/>
                <w:sz w:val="18"/>
                <w:szCs w:val="18"/>
              </w:rPr>
              <w:t>PERFIL DE SALIDA</w:t>
            </w:r>
          </w:p>
        </w:tc>
        <w:tc>
          <w:tcPr>
            <w:tcW w:w="2126" w:type="dxa"/>
            <w:vMerge w:val="restart"/>
            <w:tcBorders>
              <w:right w:val="single" w:sz="24" w:space="0" w:color="000000"/>
            </w:tcBorders>
            <w:shd w:val="clear" w:color="auto" w:fill="auto"/>
            <w:vAlign w:val="center"/>
          </w:tcPr>
          <w:p w14:paraId="2E9BC95D" w14:textId="77777777" w:rsidR="00C54554" w:rsidRPr="00220662" w:rsidRDefault="00C54554" w:rsidP="00CD73F7">
            <w:pPr>
              <w:jc w:val="center"/>
              <w:rPr>
                <w:b/>
                <w:sz w:val="18"/>
                <w:szCs w:val="18"/>
              </w:rPr>
            </w:pPr>
            <w:r w:rsidRPr="00220662">
              <w:rPr>
                <w:b/>
                <w:sz w:val="18"/>
                <w:szCs w:val="18"/>
              </w:rPr>
              <w:t>COMPETENCIAS ESPECÍFICAS</w:t>
            </w:r>
          </w:p>
        </w:tc>
        <w:tc>
          <w:tcPr>
            <w:tcW w:w="2268" w:type="dxa"/>
            <w:vMerge w:val="restart"/>
            <w:tcBorders>
              <w:top w:val="single" w:sz="24" w:space="0" w:color="000000"/>
              <w:left w:val="single" w:sz="24" w:space="0" w:color="000000"/>
              <w:right w:val="single" w:sz="24" w:space="0" w:color="000000"/>
            </w:tcBorders>
            <w:shd w:val="clear" w:color="auto" w:fill="auto"/>
            <w:vAlign w:val="center"/>
          </w:tcPr>
          <w:p w14:paraId="2988D1B3" w14:textId="236828B9" w:rsidR="00C54554" w:rsidRPr="00220662" w:rsidRDefault="00C54554" w:rsidP="00CD73F7">
            <w:pPr>
              <w:jc w:val="center"/>
              <w:rPr>
                <w:b/>
                <w:sz w:val="18"/>
                <w:szCs w:val="18"/>
              </w:rPr>
            </w:pPr>
            <w:r w:rsidRPr="00220662">
              <w:rPr>
                <w:b/>
                <w:sz w:val="18"/>
                <w:szCs w:val="18"/>
              </w:rPr>
              <w:t xml:space="preserve">CRITERIOS </w:t>
            </w:r>
            <w:r w:rsidRPr="00220662">
              <w:rPr>
                <w:b/>
                <w:sz w:val="18"/>
                <w:szCs w:val="18"/>
              </w:rPr>
              <w:br/>
              <w:t>DE EVALUACIÓN</w:t>
            </w:r>
          </w:p>
        </w:tc>
        <w:tc>
          <w:tcPr>
            <w:tcW w:w="2552" w:type="dxa"/>
            <w:vMerge w:val="restart"/>
            <w:tcBorders>
              <w:left w:val="single" w:sz="24" w:space="0" w:color="000000"/>
            </w:tcBorders>
            <w:shd w:val="clear" w:color="auto" w:fill="auto"/>
            <w:vAlign w:val="center"/>
          </w:tcPr>
          <w:p w14:paraId="00E17C80" w14:textId="77777777" w:rsidR="00C54554" w:rsidRPr="00220662" w:rsidRDefault="00C54554" w:rsidP="00CD73F7">
            <w:pPr>
              <w:jc w:val="center"/>
              <w:rPr>
                <w:b/>
                <w:sz w:val="18"/>
                <w:szCs w:val="18"/>
              </w:rPr>
            </w:pPr>
            <w:r w:rsidRPr="00220662">
              <w:rPr>
                <w:b/>
                <w:sz w:val="18"/>
                <w:szCs w:val="18"/>
              </w:rPr>
              <w:t>SABERES BÁSICOS</w:t>
            </w:r>
          </w:p>
        </w:tc>
        <w:tc>
          <w:tcPr>
            <w:tcW w:w="2268" w:type="dxa"/>
            <w:vMerge w:val="restart"/>
            <w:shd w:val="clear" w:color="auto" w:fill="auto"/>
            <w:vAlign w:val="center"/>
          </w:tcPr>
          <w:p w14:paraId="6571DE04" w14:textId="635A89DF" w:rsidR="00C54554" w:rsidRPr="00220662" w:rsidRDefault="00C54554" w:rsidP="00CD73F7">
            <w:pPr>
              <w:jc w:val="center"/>
              <w:rPr>
                <w:b/>
                <w:sz w:val="18"/>
                <w:szCs w:val="18"/>
              </w:rPr>
            </w:pPr>
            <w:r w:rsidRPr="00220662">
              <w:rPr>
                <w:b/>
                <w:sz w:val="18"/>
                <w:szCs w:val="18"/>
              </w:rPr>
              <w:t xml:space="preserve">INDICADORES </w:t>
            </w:r>
            <w:r w:rsidRPr="00220662">
              <w:rPr>
                <w:b/>
                <w:sz w:val="18"/>
                <w:szCs w:val="18"/>
              </w:rPr>
              <w:br/>
              <w:t>DE LOGRO</w:t>
            </w:r>
          </w:p>
        </w:tc>
        <w:tc>
          <w:tcPr>
            <w:tcW w:w="1701" w:type="dxa"/>
            <w:vMerge w:val="restart"/>
            <w:shd w:val="clear" w:color="auto" w:fill="auto"/>
            <w:vAlign w:val="center"/>
          </w:tcPr>
          <w:p w14:paraId="5C5F1D0A" w14:textId="22B3B604" w:rsidR="00C54554" w:rsidRPr="00220662" w:rsidRDefault="00C54554" w:rsidP="00CD73F7">
            <w:pPr>
              <w:jc w:val="center"/>
              <w:rPr>
                <w:b/>
                <w:sz w:val="18"/>
                <w:szCs w:val="18"/>
              </w:rPr>
            </w:pPr>
            <w:r w:rsidRPr="00220662">
              <w:rPr>
                <w:b/>
                <w:sz w:val="18"/>
                <w:szCs w:val="18"/>
              </w:rPr>
              <w:t xml:space="preserve">INSTRUMENTOS </w:t>
            </w:r>
            <w:r w:rsidRPr="00220662">
              <w:rPr>
                <w:b/>
                <w:sz w:val="18"/>
                <w:szCs w:val="18"/>
              </w:rPr>
              <w:br/>
              <w:t>DE EVALUACIÓN</w:t>
            </w:r>
          </w:p>
        </w:tc>
        <w:tc>
          <w:tcPr>
            <w:tcW w:w="850" w:type="dxa"/>
            <w:shd w:val="clear" w:color="auto" w:fill="auto"/>
            <w:vAlign w:val="center"/>
          </w:tcPr>
          <w:p w14:paraId="47E9E8EA" w14:textId="77777777" w:rsidR="00C54554" w:rsidRPr="00220662" w:rsidRDefault="00C54554" w:rsidP="00CD73F7">
            <w:pPr>
              <w:jc w:val="center"/>
              <w:rPr>
                <w:sz w:val="18"/>
                <w:szCs w:val="18"/>
              </w:rPr>
            </w:pPr>
            <w:r w:rsidRPr="00220662">
              <w:rPr>
                <w:sz w:val="18"/>
                <w:szCs w:val="18"/>
              </w:rPr>
              <w:t>Prof.</w:t>
            </w:r>
          </w:p>
        </w:tc>
        <w:tc>
          <w:tcPr>
            <w:tcW w:w="1564" w:type="dxa"/>
            <w:gridSpan w:val="2"/>
            <w:shd w:val="clear" w:color="auto" w:fill="auto"/>
            <w:vAlign w:val="center"/>
          </w:tcPr>
          <w:p w14:paraId="73994281" w14:textId="77777777" w:rsidR="00C54554" w:rsidRPr="00220662" w:rsidRDefault="00C54554" w:rsidP="00CD73F7">
            <w:pPr>
              <w:jc w:val="center"/>
              <w:rPr>
                <w:sz w:val="18"/>
                <w:szCs w:val="18"/>
              </w:rPr>
            </w:pPr>
            <w:r w:rsidRPr="00220662">
              <w:rPr>
                <w:sz w:val="18"/>
                <w:szCs w:val="18"/>
              </w:rPr>
              <w:t>Alumnado</w:t>
            </w:r>
          </w:p>
        </w:tc>
      </w:tr>
      <w:tr w:rsidR="00C54554" w:rsidRPr="00C54554" w14:paraId="36CD2434" w14:textId="77777777" w:rsidTr="002733C6">
        <w:trPr>
          <w:trHeight w:val="244"/>
        </w:trPr>
        <w:tc>
          <w:tcPr>
            <w:tcW w:w="1272" w:type="dxa"/>
            <w:vMerge/>
            <w:shd w:val="clear" w:color="auto" w:fill="auto"/>
            <w:vAlign w:val="center"/>
          </w:tcPr>
          <w:p w14:paraId="680B2179"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E101C1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1B125ED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top w:val="single" w:sz="24" w:space="0" w:color="000000"/>
              <w:left w:val="single" w:sz="24" w:space="0" w:color="000000"/>
              <w:right w:val="single" w:sz="24" w:space="0" w:color="000000"/>
            </w:tcBorders>
            <w:shd w:val="clear" w:color="auto" w:fill="auto"/>
            <w:vAlign w:val="center"/>
          </w:tcPr>
          <w:p w14:paraId="2ACE538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4868071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shd w:val="clear" w:color="auto" w:fill="auto"/>
            <w:vAlign w:val="center"/>
          </w:tcPr>
          <w:p w14:paraId="59E4C00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1701" w:type="dxa"/>
            <w:vMerge/>
            <w:shd w:val="clear" w:color="auto" w:fill="auto"/>
            <w:vAlign w:val="center"/>
          </w:tcPr>
          <w:p w14:paraId="37A832C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shd w:val="clear" w:color="auto" w:fill="auto"/>
            <w:vAlign w:val="center"/>
          </w:tcPr>
          <w:p w14:paraId="4AB19CEB" w14:textId="77777777" w:rsidR="00C54554" w:rsidRPr="00C54554" w:rsidRDefault="00C54554" w:rsidP="00CD73F7">
            <w:pPr>
              <w:jc w:val="center"/>
              <w:rPr>
                <w:sz w:val="12"/>
                <w:szCs w:val="12"/>
              </w:rPr>
            </w:pPr>
            <w:r w:rsidRPr="00C54554">
              <w:rPr>
                <w:sz w:val="12"/>
                <w:szCs w:val="12"/>
              </w:rPr>
              <w:t>Heteroeval.</w:t>
            </w:r>
          </w:p>
        </w:tc>
        <w:tc>
          <w:tcPr>
            <w:tcW w:w="851" w:type="dxa"/>
            <w:shd w:val="clear" w:color="auto" w:fill="auto"/>
            <w:vAlign w:val="center"/>
          </w:tcPr>
          <w:p w14:paraId="1ADDB0ED" w14:textId="77777777" w:rsidR="00C54554" w:rsidRPr="00C54554" w:rsidRDefault="00C54554" w:rsidP="00CD73F7">
            <w:pPr>
              <w:jc w:val="center"/>
              <w:rPr>
                <w:sz w:val="12"/>
                <w:szCs w:val="12"/>
              </w:rPr>
            </w:pPr>
            <w:r w:rsidRPr="00C54554">
              <w:rPr>
                <w:sz w:val="12"/>
                <w:szCs w:val="12"/>
              </w:rPr>
              <w:t>Autoeval.</w:t>
            </w:r>
          </w:p>
        </w:tc>
        <w:tc>
          <w:tcPr>
            <w:tcW w:w="713" w:type="dxa"/>
            <w:shd w:val="clear" w:color="auto" w:fill="auto"/>
            <w:vAlign w:val="center"/>
          </w:tcPr>
          <w:p w14:paraId="45D92780" w14:textId="77777777" w:rsidR="00C54554" w:rsidRPr="00C54554" w:rsidRDefault="00C54554" w:rsidP="00CD73F7">
            <w:pPr>
              <w:jc w:val="center"/>
              <w:rPr>
                <w:sz w:val="12"/>
                <w:szCs w:val="12"/>
              </w:rPr>
            </w:pPr>
            <w:r w:rsidRPr="00C54554">
              <w:rPr>
                <w:sz w:val="12"/>
                <w:szCs w:val="12"/>
              </w:rPr>
              <w:t>Coeval.</w:t>
            </w:r>
          </w:p>
        </w:tc>
      </w:tr>
      <w:tr w:rsidR="00C54554" w:rsidRPr="00C54554" w14:paraId="4AECC0E2" w14:textId="77777777" w:rsidTr="002733C6">
        <w:trPr>
          <w:trHeight w:val="384"/>
        </w:trPr>
        <w:tc>
          <w:tcPr>
            <w:tcW w:w="1272" w:type="dxa"/>
            <w:vMerge w:val="restart"/>
            <w:shd w:val="clear" w:color="auto" w:fill="auto"/>
            <w:vAlign w:val="center"/>
          </w:tcPr>
          <w:p w14:paraId="76F2BC66" w14:textId="77777777" w:rsidR="00C54554" w:rsidRPr="00220662" w:rsidRDefault="00C54554" w:rsidP="00220662">
            <w:pPr>
              <w:rPr>
                <w:sz w:val="18"/>
                <w:szCs w:val="18"/>
              </w:rPr>
            </w:pPr>
            <w:r w:rsidRPr="00220662">
              <w:rPr>
                <w:sz w:val="18"/>
                <w:szCs w:val="18"/>
              </w:rPr>
              <w:t>a), b), c), d),</w:t>
            </w:r>
          </w:p>
          <w:p w14:paraId="59328944" w14:textId="77777777" w:rsidR="00C54554" w:rsidRPr="00220662" w:rsidRDefault="00C54554" w:rsidP="00220662">
            <w:pPr>
              <w:rPr>
                <w:sz w:val="18"/>
                <w:szCs w:val="18"/>
              </w:rPr>
            </w:pPr>
            <w:r w:rsidRPr="00220662">
              <w:rPr>
                <w:sz w:val="18"/>
                <w:szCs w:val="18"/>
              </w:rPr>
              <w:t>e), f), g), h), k)</w:t>
            </w:r>
          </w:p>
        </w:tc>
        <w:tc>
          <w:tcPr>
            <w:tcW w:w="992" w:type="dxa"/>
            <w:vMerge w:val="restart"/>
            <w:shd w:val="clear" w:color="auto" w:fill="auto"/>
            <w:vAlign w:val="center"/>
          </w:tcPr>
          <w:p w14:paraId="02C8EB6B" w14:textId="0AEF432C" w:rsidR="00C54554" w:rsidRPr="00220662" w:rsidRDefault="00C54554" w:rsidP="00220662">
            <w:pPr>
              <w:rPr>
                <w:sz w:val="18"/>
                <w:szCs w:val="18"/>
              </w:rPr>
            </w:pPr>
            <w:r w:rsidRPr="00220662">
              <w:rPr>
                <w:sz w:val="18"/>
                <w:szCs w:val="18"/>
              </w:rPr>
              <w:t>CCL1, CCL3, CD1, CD4, CPSAA1, CPSAA2, CPSAA4, CPSAA5, CE2, CE3, CCEC3</w:t>
            </w:r>
          </w:p>
        </w:tc>
        <w:tc>
          <w:tcPr>
            <w:tcW w:w="2126" w:type="dxa"/>
            <w:vMerge w:val="restart"/>
            <w:tcBorders>
              <w:right w:val="single" w:sz="24" w:space="0" w:color="000000"/>
            </w:tcBorders>
            <w:shd w:val="clear" w:color="auto" w:fill="auto"/>
            <w:vAlign w:val="center"/>
          </w:tcPr>
          <w:p w14:paraId="70FC290E" w14:textId="77777777" w:rsidR="00C54554" w:rsidRPr="00220662" w:rsidRDefault="00C54554" w:rsidP="00220662">
            <w:pPr>
              <w:rPr>
                <w:sz w:val="18"/>
                <w:szCs w:val="18"/>
              </w:rPr>
            </w:pPr>
            <w:r w:rsidRPr="00220662">
              <w:rPr>
                <w:sz w:val="18"/>
                <w:szCs w:val="18"/>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2268" w:type="dxa"/>
            <w:vMerge w:val="restart"/>
            <w:tcBorders>
              <w:left w:val="single" w:sz="24" w:space="0" w:color="000000"/>
              <w:right w:val="single" w:sz="24" w:space="0" w:color="000000"/>
            </w:tcBorders>
            <w:shd w:val="clear" w:color="auto" w:fill="auto"/>
            <w:vAlign w:val="center"/>
          </w:tcPr>
          <w:p w14:paraId="14BFFF58" w14:textId="77777777" w:rsidR="00C54554" w:rsidRPr="00220662" w:rsidRDefault="00C54554" w:rsidP="00220662">
            <w:pPr>
              <w:rPr>
                <w:sz w:val="18"/>
                <w:szCs w:val="18"/>
              </w:rPr>
            </w:pPr>
            <w:r w:rsidRPr="00220662">
              <w:rPr>
                <w:sz w:val="18"/>
                <w:szCs w:val="18"/>
              </w:rPr>
              <w:t>1.2. Formular un proyecto personal de vida con sentido que responda a valores de cuidado propio, de los demás y de la naturaleza, respetando los de los otros, tomando como referencia a Jesucristo, siendo capaz de modular estas opciones en situaciones vitales complejas.</w:t>
            </w:r>
          </w:p>
        </w:tc>
        <w:tc>
          <w:tcPr>
            <w:tcW w:w="2552" w:type="dxa"/>
            <w:vMerge w:val="restart"/>
            <w:tcBorders>
              <w:left w:val="single" w:sz="24" w:space="0" w:color="000000"/>
            </w:tcBorders>
            <w:shd w:val="clear" w:color="auto" w:fill="auto"/>
            <w:vAlign w:val="center"/>
          </w:tcPr>
          <w:p w14:paraId="24B383C0"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A.2. Situaciones vitales y preguntas existenciales en relación con la construcción del proyecto personal.</w:t>
            </w:r>
          </w:p>
          <w:p w14:paraId="15D219BF"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A.3. Jesucristo como referencia para el reconocimiento y valoración positiva de la dignidad humana y la solidaridad.</w:t>
            </w:r>
          </w:p>
          <w:p w14:paraId="38326252"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A.4. El Evangelio como respuesta a la búsqueda de sentido.</w:t>
            </w:r>
          </w:p>
        </w:tc>
        <w:tc>
          <w:tcPr>
            <w:tcW w:w="2268" w:type="dxa"/>
            <w:shd w:val="clear" w:color="auto" w:fill="auto"/>
            <w:vAlign w:val="center"/>
          </w:tcPr>
          <w:p w14:paraId="7FF2A486" w14:textId="77777777" w:rsidR="00C54554" w:rsidRPr="00220662" w:rsidRDefault="00C54554" w:rsidP="00220662">
            <w:pPr>
              <w:rPr>
                <w:sz w:val="18"/>
                <w:szCs w:val="18"/>
              </w:rPr>
            </w:pPr>
            <w:r w:rsidRPr="00220662">
              <w:rPr>
                <w:sz w:val="18"/>
                <w:szCs w:val="18"/>
              </w:rPr>
              <w:t>Plantea un proyecto personal de vida con valores de cuidado propio, de los demás y de la naturaleza.</w:t>
            </w:r>
          </w:p>
        </w:tc>
        <w:tc>
          <w:tcPr>
            <w:tcW w:w="1701" w:type="dxa"/>
            <w:vMerge w:val="restart"/>
            <w:shd w:val="clear" w:color="auto" w:fill="auto"/>
            <w:vAlign w:val="center"/>
          </w:tcPr>
          <w:p w14:paraId="1A9EA67D" w14:textId="6D5755A5"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Portafolio o cuaderno del alumno</w:t>
            </w:r>
          </w:p>
          <w:p w14:paraId="5365BBFC" w14:textId="4A7D87D0"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Diario de aprendizaje</w:t>
            </w:r>
          </w:p>
          <w:p w14:paraId="00E9A3B1" w14:textId="4CD00D8E"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Proyecto ApS</w:t>
            </w:r>
          </w:p>
          <w:p w14:paraId="1E397B6B"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Rutinas de pensamiento</w:t>
            </w:r>
          </w:p>
          <w:p w14:paraId="1E40819B"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Diálogos socráticos</w:t>
            </w:r>
          </w:p>
          <w:p w14:paraId="2BB8CC19"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Prueba escrita</w:t>
            </w:r>
          </w:p>
          <w:p w14:paraId="6B7AA06D"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Prueba oral</w:t>
            </w:r>
          </w:p>
          <w:p w14:paraId="5A6966C7"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Guía de observación</w:t>
            </w:r>
          </w:p>
        </w:tc>
        <w:tc>
          <w:tcPr>
            <w:tcW w:w="850" w:type="dxa"/>
            <w:vMerge w:val="restart"/>
            <w:shd w:val="clear" w:color="auto" w:fill="auto"/>
          </w:tcPr>
          <w:p w14:paraId="1898B531" w14:textId="77777777" w:rsidR="00C54554" w:rsidRPr="00C54554" w:rsidRDefault="00C54554" w:rsidP="00CD73F7">
            <w:pPr>
              <w:rPr>
                <w:sz w:val="12"/>
                <w:szCs w:val="12"/>
              </w:rPr>
            </w:pPr>
          </w:p>
        </w:tc>
        <w:tc>
          <w:tcPr>
            <w:tcW w:w="851" w:type="dxa"/>
            <w:vMerge w:val="restart"/>
            <w:shd w:val="clear" w:color="auto" w:fill="auto"/>
          </w:tcPr>
          <w:p w14:paraId="356BC48F" w14:textId="77777777" w:rsidR="00C54554" w:rsidRPr="00C54554" w:rsidRDefault="00C54554" w:rsidP="00CD73F7">
            <w:pPr>
              <w:rPr>
                <w:sz w:val="12"/>
                <w:szCs w:val="12"/>
              </w:rPr>
            </w:pPr>
          </w:p>
        </w:tc>
        <w:tc>
          <w:tcPr>
            <w:tcW w:w="713" w:type="dxa"/>
            <w:vMerge w:val="restart"/>
            <w:shd w:val="clear" w:color="auto" w:fill="auto"/>
          </w:tcPr>
          <w:p w14:paraId="02607ECA" w14:textId="77777777" w:rsidR="00C54554" w:rsidRPr="00C54554" w:rsidRDefault="00C54554" w:rsidP="00CD73F7">
            <w:pPr>
              <w:rPr>
                <w:sz w:val="12"/>
                <w:szCs w:val="12"/>
              </w:rPr>
            </w:pPr>
          </w:p>
        </w:tc>
      </w:tr>
      <w:tr w:rsidR="00C54554" w:rsidRPr="00C54554" w14:paraId="37C54065" w14:textId="77777777" w:rsidTr="002733C6">
        <w:trPr>
          <w:trHeight w:val="384"/>
        </w:trPr>
        <w:tc>
          <w:tcPr>
            <w:tcW w:w="1272" w:type="dxa"/>
            <w:vMerge/>
            <w:shd w:val="clear" w:color="auto" w:fill="auto"/>
            <w:vAlign w:val="center"/>
          </w:tcPr>
          <w:p w14:paraId="77B06C1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63015A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3DBBC3B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6751379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31CDDD4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41AF4663" w14:textId="77777777" w:rsidR="00C54554" w:rsidRPr="00220662" w:rsidRDefault="00C54554" w:rsidP="00220662">
            <w:pPr>
              <w:rPr>
                <w:sz w:val="18"/>
                <w:szCs w:val="18"/>
              </w:rPr>
            </w:pPr>
            <w:r w:rsidRPr="00220662">
              <w:rPr>
                <w:sz w:val="18"/>
                <w:szCs w:val="18"/>
              </w:rPr>
              <w:t>Respeta los proyectos personales de sus semejantes teniendo como referencia a Jesucristo.</w:t>
            </w:r>
          </w:p>
        </w:tc>
        <w:tc>
          <w:tcPr>
            <w:tcW w:w="1701" w:type="dxa"/>
            <w:vMerge/>
            <w:shd w:val="clear" w:color="auto" w:fill="auto"/>
            <w:vAlign w:val="center"/>
          </w:tcPr>
          <w:p w14:paraId="7C2C0A0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40895BA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08DD6A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0C6FCAD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6FA66DC" w14:textId="77777777" w:rsidTr="002733C6">
        <w:trPr>
          <w:trHeight w:val="384"/>
        </w:trPr>
        <w:tc>
          <w:tcPr>
            <w:tcW w:w="1272" w:type="dxa"/>
            <w:vMerge/>
            <w:shd w:val="clear" w:color="auto" w:fill="auto"/>
            <w:vAlign w:val="center"/>
          </w:tcPr>
          <w:p w14:paraId="2544359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4C7AB1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3AFC03D3"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712B876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2DF6346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594590C3" w14:textId="77777777" w:rsidR="00C54554" w:rsidRPr="00220662" w:rsidRDefault="00C54554" w:rsidP="00220662">
            <w:pPr>
              <w:rPr>
                <w:sz w:val="18"/>
                <w:szCs w:val="18"/>
              </w:rPr>
            </w:pPr>
            <w:r w:rsidRPr="00220662">
              <w:rPr>
                <w:sz w:val="18"/>
                <w:szCs w:val="18"/>
              </w:rPr>
              <w:t>Es capaz de modular las opciones de los diferentes proyectos vitales de las personas en ámbitos complejos de la vida.</w:t>
            </w:r>
          </w:p>
        </w:tc>
        <w:tc>
          <w:tcPr>
            <w:tcW w:w="1701" w:type="dxa"/>
            <w:vMerge/>
            <w:shd w:val="clear" w:color="auto" w:fill="auto"/>
            <w:vAlign w:val="center"/>
          </w:tcPr>
          <w:p w14:paraId="5CCF62E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B121E7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2128BB2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2A109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54E8CEE1" w14:textId="77777777" w:rsidTr="002733C6">
        <w:trPr>
          <w:trHeight w:val="403"/>
        </w:trPr>
        <w:tc>
          <w:tcPr>
            <w:tcW w:w="1272" w:type="dxa"/>
            <w:vMerge w:val="restart"/>
            <w:shd w:val="clear" w:color="auto" w:fill="auto"/>
            <w:vAlign w:val="center"/>
          </w:tcPr>
          <w:p w14:paraId="2F48E0D0" w14:textId="77777777" w:rsidR="00C54554" w:rsidRPr="00220662" w:rsidRDefault="00C54554" w:rsidP="00220662">
            <w:pPr>
              <w:rPr>
                <w:sz w:val="18"/>
                <w:szCs w:val="18"/>
                <w:lang w:val="pt-PT"/>
              </w:rPr>
            </w:pPr>
            <w:r w:rsidRPr="00220662">
              <w:rPr>
                <w:sz w:val="18"/>
                <w:szCs w:val="18"/>
                <w:lang w:val="pt-PT"/>
              </w:rPr>
              <w:t>a), b), c), d),</w:t>
            </w:r>
          </w:p>
          <w:p w14:paraId="19E54BB4" w14:textId="77777777" w:rsidR="00C54554" w:rsidRPr="00220662" w:rsidRDefault="00C54554" w:rsidP="00220662">
            <w:pPr>
              <w:rPr>
                <w:sz w:val="18"/>
                <w:szCs w:val="18"/>
                <w:lang w:val="pt-PT"/>
              </w:rPr>
            </w:pPr>
            <w:r w:rsidRPr="00220662">
              <w:rPr>
                <w:sz w:val="18"/>
                <w:szCs w:val="18"/>
                <w:lang w:val="pt-PT"/>
              </w:rPr>
              <w:t>e), f), g), h), i), j), k)</w:t>
            </w:r>
          </w:p>
        </w:tc>
        <w:tc>
          <w:tcPr>
            <w:tcW w:w="992" w:type="dxa"/>
            <w:vMerge w:val="restart"/>
            <w:shd w:val="clear" w:color="auto" w:fill="auto"/>
            <w:vAlign w:val="center"/>
          </w:tcPr>
          <w:p w14:paraId="0C95FE74" w14:textId="27588B93" w:rsidR="00C54554" w:rsidRPr="00220662" w:rsidRDefault="00C54554" w:rsidP="00220662">
            <w:pPr>
              <w:rPr>
                <w:sz w:val="18"/>
                <w:szCs w:val="18"/>
                <w:lang w:val="pt-PT"/>
              </w:rPr>
            </w:pPr>
            <w:r w:rsidRPr="00220662">
              <w:rPr>
                <w:sz w:val="18"/>
                <w:szCs w:val="18"/>
                <w:lang w:val="pt-PT"/>
              </w:rPr>
              <w:t>CCL2, CCL5, CP3, STEM5, CD3, CPSAA3, CC1, CC2, CC4, CE1</w:t>
            </w:r>
          </w:p>
        </w:tc>
        <w:tc>
          <w:tcPr>
            <w:tcW w:w="2126" w:type="dxa"/>
            <w:vMerge w:val="restart"/>
            <w:tcBorders>
              <w:right w:val="single" w:sz="24" w:space="0" w:color="000000"/>
            </w:tcBorders>
            <w:shd w:val="clear" w:color="auto" w:fill="auto"/>
            <w:vAlign w:val="center"/>
          </w:tcPr>
          <w:p w14:paraId="714F553F" w14:textId="77777777" w:rsidR="00C54554" w:rsidRPr="00220662" w:rsidRDefault="00C54554" w:rsidP="00220662">
            <w:pPr>
              <w:rPr>
                <w:sz w:val="18"/>
                <w:szCs w:val="18"/>
              </w:rPr>
            </w:pPr>
            <w:r w:rsidRPr="00220662">
              <w:rPr>
                <w:sz w:val="18"/>
                <w:szCs w:val="18"/>
              </w:rPr>
              <w:t>2. 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2268" w:type="dxa"/>
            <w:vMerge w:val="restart"/>
            <w:tcBorders>
              <w:left w:val="single" w:sz="24" w:space="0" w:color="000000"/>
              <w:right w:val="single" w:sz="24" w:space="0" w:color="000000"/>
            </w:tcBorders>
            <w:shd w:val="clear" w:color="auto" w:fill="auto"/>
            <w:vAlign w:val="center"/>
          </w:tcPr>
          <w:p w14:paraId="0B863911" w14:textId="77777777" w:rsidR="00C54554" w:rsidRPr="00220662" w:rsidRDefault="00C54554" w:rsidP="00220662">
            <w:pPr>
              <w:rPr>
                <w:sz w:val="18"/>
                <w:szCs w:val="18"/>
              </w:rPr>
            </w:pPr>
            <w:r w:rsidRPr="00220662">
              <w:rPr>
                <w:sz w:val="18"/>
                <w:szCs w:val="18"/>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c>
          <w:tcPr>
            <w:tcW w:w="2552" w:type="dxa"/>
            <w:vMerge w:val="restart"/>
            <w:tcBorders>
              <w:left w:val="single" w:sz="24" w:space="0" w:color="000000"/>
            </w:tcBorders>
            <w:shd w:val="clear" w:color="auto" w:fill="auto"/>
            <w:vAlign w:val="center"/>
          </w:tcPr>
          <w:p w14:paraId="3747F94C"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color w:val="000000"/>
                <w:sz w:val="18"/>
                <w:szCs w:val="18"/>
              </w:rPr>
              <w:t>A.</w:t>
            </w:r>
            <w:r w:rsidRPr="00220662">
              <w:rPr>
                <w:rFonts w:eastAsia="Calibri"/>
                <w:sz w:val="18"/>
                <w:szCs w:val="18"/>
              </w:rPr>
              <w:t>5. Estrategias de comunicación en distintos lenguajes de las propias ideas, creencias y experiencias en contextos interculturales.</w:t>
            </w:r>
          </w:p>
          <w:p w14:paraId="5F33B452"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A.7. La transformación social como vocación personal y proyecto profesional.</w:t>
            </w:r>
          </w:p>
          <w:p w14:paraId="60D664EA" w14:textId="660DB8A0" w:rsidR="00C54554" w:rsidRPr="00220662" w:rsidRDefault="00C54554" w:rsidP="00220662">
            <w:pPr>
              <w:rPr>
                <w:sz w:val="18"/>
                <w:szCs w:val="18"/>
              </w:rPr>
            </w:pPr>
            <w:r w:rsidRPr="00220662">
              <w:rPr>
                <w:sz w:val="18"/>
                <w:szCs w:val="18"/>
              </w:rPr>
              <w:t>B.2. Principios y valores de la enseñanza social de la Iglesia y su aplicación en sociedades democráticas.</w:t>
            </w:r>
          </w:p>
        </w:tc>
        <w:tc>
          <w:tcPr>
            <w:tcW w:w="2268" w:type="dxa"/>
            <w:shd w:val="clear" w:color="auto" w:fill="auto"/>
            <w:vAlign w:val="center"/>
          </w:tcPr>
          <w:p w14:paraId="1BEA4BD0" w14:textId="77777777" w:rsidR="00C54554" w:rsidRPr="00220662" w:rsidRDefault="00C54554" w:rsidP="00220662">
            <w:pPr>
              <w:rPr>
                <w:sz w:val="18"/>
                <w:szCs w:val="18"/>
              </w:rPr>
            </w:pPr>
            <w:r w:rsidRPr="00220662">
              <w:rPr>
                <w:sz w:val="18"/>
                <w:szCs w:val="18"/>
              </w:rPr>
              <w:t>Colabora en la construcción de una sociedad justa y democrática con vínculos sociales robustos e intergeneracionales.</w:t>
            </w:r>
          </w:p>
        </w:tc>
        <w:tc>
          <w:tcPr>
            <w:tcW w:w="1701" w:type="dxa"/>
            <w:vMerge w:val="restart"/>
            <w:shd w:val="clear" w:color="auto" w:fill="auto"/>
            <w:vAlign w:val="center"/>
          </w:tcPr>
          <w:p w14:paraId="066B2622" w14:textId="64A4D601"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57A2A956" w14:textId="22B2C0E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164730EB" w14:textId="0DE6CC70"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442C77B2"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78F8B6B6"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78865628"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54A4280D"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oral</w:t>
            </w:r>
          </w:p>
          <w:p w14:paraId="23FBBE88" w14:textId="60972E62"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Guía de</w:t>
            </w:r>
            <w:r w:rsidRPr="00220662">
              <w:rPr>
                <w:sz w:val="18"/>
                <w:szCs w:val="18"/>
              </w:rPr>
              <w:t xml:space="preserve"> observación</w:t>
            </w:r>
          </w:p>
        </w:tc>
        <w:tc>
          <w:tcPr>
            <w:tcW w:w="850" w:type="dxa"/>
            <w:vMerge w:val="restart"/>
            <w:shd w:val="clear" w:color="auto" w:fill="auto"/>
          </w:tcPr>
          <w:p w14:paraId="0BC93D34" w14:textId="77777777" w:rsidR="00C54554" w:rsidRPr="00C54554" w:rsidRDefault="00C54554" w:rsidP="00CD73F7">
            <w:pPr>
              <w:rPr>
                <w:sz w:val="12"/>
                <w:szCs w:val="12"/>
              </w:rPr>
            </w:pPr>
          </w:p>
        </w:tc>
        <w:tc>
          <w:tcPr>
            <w:tcW w:w="851" w:type="dxa"/>
            <w:vMerge w:val="restart"/>
            <w:shd w:val="clear" w:color="auto" w:fill="auto"/>
          </w:tcPr>
          <w:p w14:paraId="423DA68B" w14:textId="77777777" w:rsidR="00C54554" w:rsidRPr="00C54554" w:rsidRDefault="00C54554" w:rsidP="00CD73F7">
            <w:pPr>
              <w:rPr>
                <w:sz w:val="12"/>
                <w:szCs w:val="12"/>
              </w:rPr>
            </w:pPr>
          </w:p>
        </w:tc>
        <w:tc>
          <w:tcPr>
            <w:tcW w:w="713" w:type="dxa"/>
            <w:vMerge w:val="restart"/>
            <w:shd w:val="clear" w:color="auto" w:fill="auto"/>
          </w:tcPr>
          <w:p w14:paraId="522AF43E" w14:textId="77777777" w:rsidR="00C54554" w:rsidRPr="00C54554" w:rsidRDefault="00C54554" w:rsidP="00CD73F7">
            <w:pPr>
              <w:rPr>
                <w:sz w:val="12"/>
                <w:szCs w:val="12"/>
              </w:rPr>
            </w:pPr>
          </w:p>
        </w:tc>
      </w:tr>
      <w:tr w:rsidR="00C54554" w:rsidRPr="00C54554" w14:paraId="6C5061F0" w14:textId="77777777" w:rsidTr="002733C6">
        <w:trPr>
          <w:trHeight w:val="409"/>
        </w:trPr>
        <w:tc>
          <w:tcPr>
            <w:tcW w:w="1272" w:type="dxa"/>
            <w:vMerge/>
            <w:shd w:val="clear" w:color="auto" w:fill="auto"/>
            <w:vAlign w:val="center"/>
          </w:tcPr>
          <w:p w14:paraId="02557E36"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4D7836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7AD80F0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DC695B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66AF45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602C5311" w14:textId="77777777" w:rsidR="00C54554" w:rsidRPr="00220662" w:rsidRDefault="00C54554" w:rsidP="00220662">
            <w:pPr>
              <w:rPr>
                <w:sz w:val="18"/>
                <w:szCs w:val="18"/>
              </w:rPr>
            </w:pPr>
            <w:r w:rsidRPr="00220662">
              <w:rPr>
                <w:sz w:val="18"/>
                <w:szCs w:val="18"/>
              </w:rPr>
              <w:t>Coopera en las relaciones de modelos de interdependencia comprendiendo la realidad.</w:t>
            </w:r>
          </w:p>
        </w:tc>
        <w:tc>
          <w:tcPr>
            <w:tcW w:w="1701" w:type="dxa"/>
            <w:vMerge/>
            <w:shd w:val="clear" w:color="auto" w:fill="auto"/>
            <w:vAlign w:val="center"/>
          </w:tcPr>
          <w:p w14:paraId="1F7BAC7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694EDC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73F31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4D41B1D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79F3CE1F" w14:textId="77777777" w:rsidTr="002733C6">
        <w:trPr>
          <w:trHeight w:val="429"/>
        </w:trPr>
        <w:tc>
          <w:tcPr>
            <w:tcW w:w="1272" w:type="dxa"/>
            <w:vMerge/>
            <w:shd w:val="clear" w:color="auto" w:fill="auto"/>
            <w:vAlign w:val="center"/>
          </w:tcPr>
          <w:p w14:paraId="62CA366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2964EA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B546E2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5113AAD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7A8CBEB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047D1B18" w14:textId="77777777" w:rsidR="00C54554" w:rsidRPr="00220662" w:rsidRDefault="00C54554" w:rsidP="00220662">
            <w:pPr>
              <w:rPr>
                <w:sz w:val="18"/>
                <w:szCs w:val="18"/>
              </w:rPr>
            </w:pPr>
            <w:r w:rsidRPr="00220662">
              <w:rPr>
                <w:sz w:val="18"/>
                <w:szCs w:val="18"/>
              </w:rPr>
              <w:t>Tiene en cuenta el magisterio social de la Iglesia a la hora de llevar a cabo un desarrollo integral de la persona en los dos indicadores de logro precedentes.</w:t>
            </w:r>
          </w:p>
        </w:tc>
        <w:tc>
          <w:tcPr>
            <w:tcW w:w="1701" w:type="dxa"/>
            <w:vMerge/>
            <w:shd w:val="clear" w:color="auto" w:fill="auto"/>
            <w:vAlign w:val="center"/>
          </w:tcPr>
          <w:p w14:paraId="4E852C9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60C00D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588C7C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B64829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1BB0810B" w14:textId="77777777" w:rsidTr="002733C6">
        <w:trPr>
          <w:trHeight w:val="636"/>
        </w:trPr>
        <w:tc>
          <w:tcPr>
            <w:tcW w:w="1272" w:type="dxa"/>
            <w:vMerge w:val="restart"/>
            <w:shd w:val="clear" w:color="auto" w:fill="auto"/>
            <w:vAlign w:val="center"/>
          </w:tcPr>
          <w:p w14:paraId="19377C97" w14:textId="77777777" w:rsidR="00C54554" w:rsidRPr="00220662" w:rsidRDefault="00C54554" w:rsidP="00220662">
            <w:pPr>
              <w:rPr>
                <w:sz w:val="18"/>
                <w:szCs w:val="18"/>
              </w:rPr>
            </w:pPr>
            <w:r w:rsidRPr="00220662">
              <w:rPr>
                <w:sz w:val="18"/>
                <w:szCs w:val="18"/>
              </w:rPr>
              <w:lastRenderedPageBreak/>
              <w:t>a), b), c), d),</w:t>
            </w:r>
          </w:p>
          <w:p w14:paraId="00B3741E" w14:textId="77777777" w:rsidR="00C54554" w:rsidRPr="00220662" w:rsidRDefault="00C54554" w:rsidP="00220662">
            <w:pPr>
              <w:rPr>
                <w:sz w:val="18"/>
                <w:szCs w:val="18"/>
              </w:rPr>
            </w:pPr>
            <w:r w:rsidRPr="00220662">
              <w:rPr>
                <w:sz w:val="18"/>
                <w:szCs w:val="18"/>
              </w:rPr>
              <w:t>e), g), h), j), k)</w:t>
            </w:r>
          </w:p>
        </w:tc>
        <w:tc>
          <w:tcPr>
            <w:tcW w:w="992" w:type="dxa"/>
            <w:vMerge w:val="restart"/>
            <w:shd w:val="clear" w:color="auto" w:fill="auto"/>
            <w:vAlign w:val="center"/>
          </w:tcPr>
          <w:p w14:paraId="7F7A4C68" w14:textId="7466D078" w:rsidR="00C54554" w:rsidRPr="00220662" w:rsidRDefault="00C54554" w:rsidP="00220662">
            <w:pPr>
              <w:rPr>
                <w:sz w:val="18"/>
                <w:szCs w:val="18"/>
                <w:lang w:val="pt-PT"/>
              </w:rPr>
            </w:pPr>
            <w:r w:rsidRPr="00220662">
              <w:rPr>
                <w:sz w:val="18"/>
                <w:szCs w:val="18"/>
                <w:lang w:val="pt-PT"/>
              </w:rPr>
              <w:t>CCL1, CCL5, STEM3, CD1, CPSAA3, CC3, CC4, CE1, CCEC3</w:t>
            </w:r>
          </w:p>
        </w:tc>
        <w:tc>
          <w:tcPr>
            <w:tcW w:w="2126" w:type="dxa"/>
            <w:vMerge w:val="restart"/>
            <w:tcBorders>
              <w:right w:val="single" w:sz="24" w:space="0" w:color="000000"/>
            </w:tcBorders>
            <w:shd w:val="clear" w:color="auto" w:fill="auto"/>
            <w:vAlign w:val="center"/>
          </w:tcPr>
          <w:p w14:paraId="45B24668" w14:textId="22DB5C4A" w:rsidR="00C54554" w:rsidRPr="00220662" w:rsidRDefault="00C54554" w:rsidP="00220662">
            <w:pPr>
              <w:rPr>
                <w:sz w:val="18"/>
                <w:szCs w:val="18"/>
              </w:rPr>
            </w:pPr>
            <w:r w:rsidRPr="00220662">
              <w:rPr>
                <w:sz w:val="18"/>
                <w:szCs w:val="18"/>
              </w:rPr>
              <w:t>3. 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2268" w:type="dxa"/>
            <w:vMerge w:val="restart"/>
            <w:tcBorders>
              <w:left w:val="single" w:sz="24" w:space="0" w:color="000000"/>
              <w:right w:val="single" w:sz="24" w:space="0" w:color="000000"/>
            </w:tcBorders>
            <w:shd w:val="clear" w:color="auto" w:fill="auto"/>
            <w:vAlign w:val="center"/>
          </w:tcPr>
          <w:p w14:paraId="6343CC76" w14:textId="77777777" w:rsidR="00C54554" w:rsidRPr="00220662" w:rsidRDefault="00C54554" w:rsidP="00220662">
            <w:pPr>
              <w:rPr>
                <w:sz w:val="18"/>
                <w:szCs w:val="18"/>
              </w:rPr>
            </w:pPr>
            <w:r w:rsidRPr="00220662">
              <w:rPr>
                <w:sz w:val="18"/>
                <w:szCs w:val="18"/>
              </w:rPr>
              <w:t>3.2.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c>
          <w:tcPr>
            <w:tcW w:w="2552" w:type="dxa"/>
            <w:vMerge w:val="restart"/>
            <w:tcBorders>
              <w:left w:val="single" w:sz="24" w:space="0" w:color="000000"/>
            </w:tcBorders>
            <w:shd w:val="clear" w:color="auto" w:fill="auto"/>
            <w:vAlign w:val="center"/>
          </w:tcPr>
          <w:p w14:paraId="3B07AC0D" w14:textId="77777777" w:rsidR="00C54554" w:rsidRPr="00220662" w:rsidRDefault="00C54554" w:rsidP="00220662">
            <w:pPr>
              <w:rPr>
                <w:sz w:val="18"/>
                <w:szCs w:val="18"/>
              </w:rPr>
            </w:pPr>
            <w:r w:rsidRPr="00220662">
              <w:rPr>
                <w:sz w:val="18"/>
                <w:szCs w:val="18"/>
              </w:rPr>
              <w:t>B.8. Figuras históricas y eclesiales comprometidas con el bien común.</w:t>
            </w:r>
          </w:p>
          <w:p w14:paraId="306038C1" w14:textId="77777777" w:rsidR="00C54554" w:rsidRPr="00220662" w:rsidRDefault="00C54554" w:rsidP="00220662">
            <w:pPr>
              <w:rPr>
                <w:sz w:val="18"/>
                <w:szCs w:val="18"/>
              </w:rPr>
            </w:pPr>
            <w:r w:rsidRPr="00220662">
              <w:rPr>
                <w:sz w:val="18"/>
                <w:szCs w:val="18"/>
              </w:rPr>
              <w:t>C.1. Los derechos humanos y los objetivos de desarrollo sostenible en relación con el pensamiento social cristiano.</w:t>
            </w:r>
          </w:p>
          <w:p w14:paraId="766E0945" w14:textId="77777777" w:rsidR="00C54554" w:rsidRPr="00220662" w:rsidRDefault="00C54554" w:rsidP="00220662">
            <w:pPr>
              <w:rPr>
                <w:sz w:val="18"/>
                <w:szCs w:val="18"/>
              </w:rPr>
            </w:pPr>
            <w:r w:rsidRPr="00220662">
              <w:rPr>
                <w:sz w:val="18"/>
                <w:szCs w:val="18"/>
              </w:rPr>
              <w:t>C.3. Propuestas de la ética social de la Iglesia aplicadas a los desafíos del mundo actual y al paradigma tecnocrático.</w:t>
            </w:r>
          </w:p>
          <w:p w14:paraId="76668F01" w14:textId="77777777" w:rsidR="00C54554" w:rsidRPr="00220662" w:rsidRDefault="00C54554" w:rsidP="00220662">
            <w:pPr>
              <w:rPr>
                <w:sz w:val="18"/>
                <w:szCs w:val="18"/>
              </w:rPr>
            </w:pPr>
            <w:r w:rsidRPr="00220662">
              <w:rPr>
                <w:sz w:val="18"/>
                <w:szCs w:val="18"/>
              </w:rPr>
              <w:t>C.6. La esperanza cristiana y la santidad.</w:t>
            </w:r>
          </w:p>
        </w:tc>
        <w:tc>
          <w:tcPr>
            <w:tcW w:w="2268" w:type="dxa"/>
            <w:shd w:val="clear" w:color="auto" w:fill="auto"/>
            <w:vAlign w:val="center"/>
          </w:tcPr>
          <w:p w14:paraId="57890BC7" w14:textId="77777777" w:rsidR="00C54554" w:rsidRPr="00220662" w:rsidRDefault="00C54554" w:rsidP="00220662">
            <w:pPr>
              <w:rPr>
                <w:sz w:val="18"/>
                <w:szCs w:val="18"/>
              </w:rPr>
            </w:pPr>
            <w:r w:rsidRPr="00220662">
              <w:rPr>
                <w:sz w:val="18"/>
                <w:szCs w:val="18"/>
              </w:rPr>
              <w:t>Contrasta de forma crítica el paradigma científico y tecnológico actual para contribuir a la fraternidad universal.</w:t>
            </w:r>
          </w:p>
        </w:tc>
        <w:tc>
          <w:tcPr>
            <w:tcW w:w="1701" w:type="dxa"/>
            <w:vMerge w:val="restart"/>
            <w:shd w:val="clear" w:color="auto" w:fill="auto"/>
            <w:vAlign w:val="center"/>
          </w:tcPr>
          <w:p w14:paraId="3F95B938" w14:textId="735FEF72"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6DEF70B5" w14:textId="4271E193"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15C3C804" w14:textId="25E7934E"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12DD0976"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44C0BCB3"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3113E7C9"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63AFCBCE"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oral</w:t>
            </w:r>
          </w:p>
          <w:p w14:paraId="7D0119B4" w14:textId="62BC784C"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Guía de observación</w:t>
            </w:r>
          </w:p>
        </w:tc>
        <w:tc>
          <w:tcPr>
            <w:tcW w:w="850" w:type="dxa"/>
            <w:vMerge w:val="restart"/>
            <w:shd w:val="clear" w:color="auto" w:fill="auto"/>
          </w:tcPr>
          <w:p w14:paraId="2E43FDCF" w14:textId="77777777" w:rsidR="00C54554" w:rsidRPr="00C54554" w:rsidRDefault="00C54554" w:rsidP="00CD73F7">
            <w:pPr>
              <w:rPr>
                <w:sz w:val="12"/>
                <w:szCs w:val="12"/>
              </w:rPr>
            </w:pPr>
          </w:p>
        </w:tc>
        <w:tc>
          <w:tcPr>
            <w:tcW w:w="851" w:type="dxa"/>
            <w:vMerge w:val="restart"/>
            <w:shd w:val="clear" w:color="auto" w:fill="auto"/>
          </w:tcPr>
          <w:p w14:paraId="016CCBF0" w14:textId="77777777" w:rsidR="00C54554" w:rsidRPr="00C54554" w:rsidRDefault="00C54554" w:rsidP="00CD73F7">
            <w:pPr>
              <w:rPr>
                <w:sz w:val="12"/>
                <w:szCs w:val="12"/>
              </w:rPr>
            </w:pPr>
          </w:p>
        </w:tc>
        <w:tc>
          <w:tcPr>
            <w:tcW w:w="713" w:type="dxa"/>
            <w:vMerge w:val="restart"/>
            <w:shd w:val="clear" w:color="auto" w:fill="auto"/>
          </w:tcPr>
          <w:p w14:paraId="45D87294" w14:textId="77777777" w:rsidR="00C54554" w:rsidRPr="00C54554" w:rsidRDefault="00C54554" w:rsidP="00CD73F7">
            <w:pPr>
              <w:rPr>
                <w:sz w:val="12"/>
                <w:szCs w:val="12"/>
              </w:rPr>
            </w:pPr>
          </w:p>
        </w:tc>
      </w:tr>
      <w:tr w:rsidR="00C54554" w:rsidRPr="00C54554" w14:paraId="791410FE" w14:textId="77777777" w:rsidTr="002733C6">
        <w:trPr>
          <w:trHeight w:val="665"/>
        </w:trPr>
        <w:tc>
          <w:tcPr>
            <w:tcW w:w="1272" w:type="dxa"/>
            <w:vMerge/>
            <w:shd w:val="clear" w:color="auto" w:fill="auto"/>
            <w:vAlign w:val="center"/>
          </w:tcPr>
          <w:p w14:paraId="5D5349C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5F433043"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2F9F5EAC"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0FFFA84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DE783A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15B3ACE4" w14:textId="77777777" w:rsidR="00C54554" w:rsidRPr="00220662" w:rsidRDefault="00C54554" w:rsidP="00220662">
            <w:pPr>
              <w:rPr>
                <w:sz w:val="18"/>
                <w:szCs w:val="18"/>
              </w:rPr>
            </w:pPr>
            <w:r w:rsidRPr="00220662">
              <w:rPr>
                <w:sz w:val="18"/>
                <w:szCs w:val="18"/>
              </w:rPr>
              <w:t>Analiza las corrientes narrativas de progreso para ponerlas en contraste con la moral y la escatología cristianas.</w:t>
            </w:r>
          </w:p>
        </w:tc>
        <w:tc>
          <w:tcPr>
            <w:tcW w:w="1701" w:type="dxa"/>
            <w:vMerge/>
            <w:shd w:val="clear" w:color="auto" w:fill="auto"/>
            <w:vAlign w:val="center"/>
          </w:tcPr>
          <w:p w14:paraId="28FC51E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2DF427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06B65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E8ED87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05E04F2" w14:textId="77777777" w:rsidTr="002733C6">
        <w:trPr>
          <w:trHeight w:val="519"/>
        </w:trPr>
        <w:tc>
          <w:tcPr>
            <w:tcW w:w="1272" w:type="dxa"/>
            <w:vMerge/>
            <w:shd w:val="clear" w:color="auto" w:fill="auto"/>
            <w:vAlign w:val="center"/>
          </w:tcPr>
          <w:p w14:paraId="11DCDB8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0DEC29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CDC71C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1004AA7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1E0D722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04E0F57F" w14:textId="77777777" w:rsidR="00C54554" w:rsidRPr="00220662" w:rsidRDefault="00C54554" w:rsidP="00220662">
            <w:pPr>
              <w:rPr>
                <w:sz w:val="18"/>
                <w:szCs w:val="18"/>
              </w:rPr>
            </w:pPr>
            <w:r w:rsidRPr="00220662">
              <w:rPr>
                <w:sz w:val="18"/>
                <w:szCs w:val="18"/>
              </w:rPr>
              <w:t>Responde de forma sensible e implicada ante las situaciones de pobreza y vulnerabilidad que percibe.</w:t>
            </w:r>
          </w:p>
        </w:tc>
        <w:tc>
          <w:tcPr>
            <w:tcW w:w="1701" w:type="dxa"/>
            <w:vMerge/>
            <w:shd w:val="clear" w:color="auto" w:fill="auto"/>
            <w:vAlign w:val="center"/>
          </w:tcPr>
          <w:p w14:paraId="4536CCD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25E68A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AE14F6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0B08EA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7973357C" w14:textId="77777777" w:rsidTr="002733C6">
        <w:trPr>
          <w:trHeight w:val="562"/>
        </w:trPr>
        <w:tc>
          <w:tcPr>
            <w:tcW w:w="1272" w:type="dxa"/>
            <w:vMerge w:val="restart"/>
            <w:shd w:val="clear" w:color="auto" w:fill="auto"/>
            <w:vAlign w:val="center"/>
          </w:tcPr>
          <w:p w14:paraId="11F0950E" w14:textId="77777777" w:rsidR="00C54554" w:rsidRPr="00220662" w:rsidRDefault="00C54554" w:rsidP="00220662">
            <w:pPr>
              <w:rPr>
                <w:sz w:val="18"/>
                <w:szCs w:val="18"/>
              </w:rPr>
            </w:pPr>
            <w:r w:rsidRPr="00220662">
              <w:rPr>
                <w:sz w:val="18"/>
                <w:szCs w:val="18"/>
              </w:rPr>
              <w:t>e), h), j), l)</w:t>
            </w:r>
          </w:p>
        </w:tc>
        <w:tc>
          <w:tcPr>
            <w:tcW w:w="992" w:type="dxa"/>
            <w:vMerge w:val="restart"/>
            <w:shd w:val="clear" w:color="auto" w:fill="auto"/>
            <w:vAlign w:val="center"/>
          </w:tcPr>
          <w:p w14:paraId="7F6BAD98" w14:textId="06C2A5FF" w:rsidR="00C54554" w:rsidRPr="00220662" w:rsidRDefault="00C54554" w:rsidP="00220662">
            <w:pPr>
              <w:rPr>
                <w:sz w:val="18"/>
                <w:szCs w:val="18"/>
                <w:lang w:val="en-US"/>
              </w:rPr>
            </w:pPr>
            <w:r w:rsidRPr="00220662">
              <w:rPr>
                <w:sz w:val="18"/>
                <w:szCs w:val="18"/>
                <w:lang w:val="en-US"/>
              </w:rPr>
              <w:t>CCL4, CP3, CD2, CD3, CC3, CCEC1, CCEC2, CCEC4</w:t>
            </w:r>
          </w:p>
        </w:tc>
        <w:tc>
          <w:tcPr>
            <w:tcW w:w="2126" w:type="dxa"/>
            <w:vMerge w:val="restart"/>
            <w:tcBorders>
              <w:right w:val="single" w:sz="24" w:space="0" w:color="000000"/>
            </w:tcBorders>
            <w:shd w:val="clear" w:color="auto" w:fill="auto"/>
            <w:vAlign w:val="center"/>
          </w:tcPr>
          <w:p w14:paraId="64A4F880" w14:textId="547051EE" w:rsidR="00C54554" w:rsidRPr="00220662" w:rsidRDefault="00C54554" w:rsidP="00220662">
            <w:pPr>
              <w:rPr>
                <w:sz w:val="18"/>
                <w:szCs w:val="18"/>
              </w:rPr>
            </w:pPr>
            <w:r w:rsidRPr="00220662">
              <w:rPr>
                <w:sz w:val="18"/>
                <w:szCs w:val="18"/>
              </w:rPr>
              <w:t>4. 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2268" w:type="dxa"/>
            <w:vMerge w:val="restart"/>
            <w:tcBorders>
              <w:left w:val="single" w:sz="24" w:space="0" w:color="000000"/>
              <w:right w:val="single" w:sz="24" w:space="0" w:color="000000"/>
            </w:tcBorders>
            <w:shd w:val="clear" w:color="auto" w:fill="auto"/>
            <w:vAlign w:val="center"/>
          </w:tcPr>
          <w:p w14:paraId="27DE2091" w14:textId="77777777" w:rsidR="00C54554" w:rsidRPr="00220662" w:rsidRDefault="00C54554" w:rsidP="00220662">
            <w:pPr>
              <w:rPr>
                <w:sz w:val="18"/>
                <w:szCs w:val="18"/>
              </w:rPr>
            </w:pPr>
            <w:r w:rsidRPr="00220662">
              <w:rPr>
                <w:sz w:val="18"/>
                <w:szCs w:val="18"/>
              </w:rPr>
              <w:t>4.2.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c>
          <w:tcPr>
            <w:tcW w:w="2552" w:type="dxa"/>
            <w:vMerge w:val="restart"/>
            <w:tcBorders>
              <w:left w:val="single" w:sz="24" w:space="0" w:color="000000"/>
            </w:tcBorders>
            <w:shd w:val="clear" w:color="auto" w:fill="auto"/>
            <w:vAlign w:val="center"/>
          </w:tcPr>
          <w:p w14:paraId="0F941AE5" w14:textId="77777777" w:rsidR="00C54554" w:rsidRPr="00220662" w:rsidRDefault="00C54554" w:rsidP="00220662">
            <w:pPr>
              <w:rPr>
                <w:sz w:val="18"/>
                <w:szCs w:val="18"/>
              </w:rPr>
            </w:pPr>
            <w:r w:rsidRPr="00220662">
              <w:rPr>
                <w:sz w:val="18"/>
                <w:szCs w:val="18"/>
              </w:rPr>
              <w:t>B.3. La Biblia como fuente de conocimiento para entender la historia e identidad de Occidente y el diálogo intercultural.</w:t>
            </w:r>
          </w:p>
          <w:p w14:paraId="6C61C5E8" w14:textId="56882B78" w:rsidR="00C54554" w:rsidRPr="00220662" w:rsidRDefault="00C54554" w:rsidP="00220662">
            <w:pPr>
              <w:rPr>
                <w:sz w:val="18"/>
                <w:szCs w:val="18"/>
              </w:rPr>
            </w:pPr>
            <w:r w:rsidRPr="00220662">
              <w:rPr>
                <w:sz w:val="18"/>
                <w:szCs w:val="18"/>
              </w:rPr>
              <w:t>B.4. La vida de la Iglesia como generadora de identidad y cultura a lo largo de la historia: análisis de sus contribuciones a la construcción social, política y cultural.</w:t>
            </w:r>
          </w:p>
        </w:tc>
        <w:tc>
          <w:tcPr>
            <w:tcW w:w="2268" w:type="dxa"/>
            <w:shd w:val="clear" w:color="auto" w:fill="auto"/>
            <w:vAlign w:val="center"/>
          </w:tcPr>
          <w:p w14:paraId="7DF23CD4" w14:textId="77777777" w:rsidR="00C54554" w:rsidRPr="00220662" w:rsidRDefault="00C54554" w:rsidP="00220662">
            <w:pPr>
              <w:rPr>
                <w:sz w:val="18"/>
                <w:szCs w:val="18"/>
              </w:rPr>
            </w:pPr>
            <w:r w:rsidRPr="00220662">
              <w:rPr>
                <w:sz w:val="18"/>
                <w:szCs w:val="18"/>
              </w:rPr>
              <w:t>Presenta un sentido de pertenencia a una tradición cultural determinada y que se presenta con expresiones sociales, artísticas, éticas y estéticas.</w:t>
            </w:r>
          </w:p>
        </w:tc>
        <w:tc>
          <w:tcPr>
            <w:tcW w:w="1701" w:type="dxa"/>
            <w:vMerge w:val="restart"/>
            <w:shd w:val="clear" w:color="auto" w:fill="auto"/>
            <w:vAlign w:val="center"/>
          </w:tcPr>
          <w:p w14:paraId="5114926B" w14:textId="400AD514"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1D41E106" w14:textId="7A9D2D83"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036267F8" w14:textId="7AE80534"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713B3ED3"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08E62B87"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01208BB9"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589CFC17" w14:textId="77777777"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Prueba oral</w:t>
            </w:r>
          </w:p>
          <w:p w14:paraId="5BD76DCB" w14:textId="24A4D00A"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729BF6A2" w14:textId="77777777" w:rsidR="00C54554" w:rsidRPr="00C54554" w:rsidRDefault="00C54554" w:rsidP="00CD73F7">
            <w:pPr>
              <w:rPr>
                <w:sz w:val="12"/>
                <w:szCs w:val="12"/>
              </w:rPr>
            </w:pPr>
          </w:p>
        </w:tc>
        <w:tc>
          <w:tcPr>
            <w:tcW w:w="851" w:type="dxa"/>
            <w:vMerge w:val="restart"/>
            <w:shd w:val="clear" w:color="auto" w:fill="auto"/>
          </w:tcPr>
          <w:p w14:paraId="6451A8A6" w14:textId="77777777" w:rsidR="00C54554" w:rsidRPr="00C54554" w:rsidRDefault="00C54554" w:rsidP="00CD73F7">
            <w:pPr>
              <w:rPr>
                <w:sz w:val="12"/>
                <w:szCs w:val="12"/>
              </w:rPr>
            </w:pPr>
          </w:p>
        </w:tc>
        <w:tc>
          <w:tcPr>
            <w:tcW w:w="713" w:type="dxa"/>
            <w:vMerge w:val="restart"/>
            <w:shd w:val="clear" w:color="auto" w:fill="auto"/>
          </w:tcPr>
          <w:p w14:paraId="2BBFD5A0" w14:textId="77777777" w:rsidR="00C54554" w:rsidRPr="00C54554" w:rsidRDefault="00C54554" w:rsidP="00CD73F7">
            <w:pPr>
              <w:rPr>
                <w:sz w:val="12"/>
                <w:szCs w:val="12"/>
              </w:rPr>
            </w:pPr>
          </w:p>
        </w:tc>
      </w:tr>
      <w:tr w:rsidR="00C54554" w:rsidRPr="00C54554" w14:paraId="0A3700A9" w14:textId="77777777" w:rsidTr="002733C6">
        <w:trPr>
          <w:trHeight w:val="120"/>
        </w:trPr>
        <w:tc>
          <w:tcPr>
            <w:tcW w:w="1272" w:type="dxa"/>
            <w:vMerge/>
            <w:shd w:val="clear" w:color="auto" w:fill="auto"/>
            <w:vAlign w:val="center"/>
          </w:tcPr>
          <w:p w14:paraId="53D7D87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1A99631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097C4DB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00BE3AD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1CE3863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5FA0FCD1" w14:textId="025D7618" w:rsidR="00C54554" w:rsidRPr="00220662" w:rsidRDefault="00C54554" w:rsidP="00220662">
            <w:pPr>
              <w:rPr>
                <w:sz w:val="18"/>
                <w:szCs w:val="18"/>
              </w:rPr>
            </w:pPr>
            <w:r w:rsidRPr="00220662">
              <w:rPr>
                <w:sz w:val="18"/>
                <w:szCs w:val="18"/>
              </w:rPr>
              <w:t>Valora de forma adecuada su contribución a las tradiciones culturales.</w:t>
            </w:r>
          </w:p>
        </w:tc>
        <w:tc>
          <w:tcPr>
            <w:tcW w:w="1701" w:type="dxa"/>
            <w:vMerge/>
            <w:shd w:val="clear" w:color="auto" w:fill="auto"/>
          </w:tcPr>
          <w:p w14:paraId="3E0FC78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E66C0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6F82BD0"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9B5B03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1E715CF3" w14:textId="77777777" w:rsidTr="002733C6">
        <w:trPr>
          <w:trHeight w:val="816"/>
        </w:trPr>
        <w:tc>
          <w:tcPr>
            <w:tcW w:w="1272" w:type="dxa"/>
            <w:vMerge/>
            <w:shd w:val="clear" w:color="auto" w:fill="auto"/>
            <w:vAlign w:val="center"/>
          </w:tcPr>
          <w:p w14:paraId="7B21077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3D2869A6"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269E43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365D75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3502327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3057CD1D" w14:textId="59ED5EDF" w:rsidR="00C54554" w:rsidRPr="00220662" w:rsidRDefault="00C54554" w:rsidP="00220662">
            <w:pPr>
              <w:rPr>
                <w:sz w:val="18"/>
                <w:szCs w:val="18"/>
              </w:rPr>
            </w:pPr>
            <w:r w:rsidRPr="00220662">
              <w:rPr>
                <w:sz w:val="18"/>
                <w:szCs w:val="18"/>
              </w:rPr>
              <w:t>Relaciona las expresiones de la cultura con contextos actuales, incentivando la memoria como un legado vivo.</w:t>
            </w:r>
          </w:p>
        </w:tc>
        <w:tc>
          <w:tcPr>
            <w:tcW w:w="1701" w:type="dxa"/>
            <w:vMerge/>
            <w:shd w:val="clear" w:color="auto" w:fill="auto"/>
          </w:tcPr>
          <w:p w14:paraId="336493F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48E7BE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933ED5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825D53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52390C77" w14:textId="77777777" w:rsidTr="002733C6">
        <w:trPr>
          <w:trHeight w:val="363"/>
        </w:trPr>
        <w:tc>
          <w:tcPr>
            <w:tcW w:w="1272" w:type="dxa"/>
            <w:vMerge w:val="restart"/>
            <w:shd w:val="clear" w:color="auto" w:fill="auto"/>
            <w:vAlign w:val="center"/>
          </w:tcPr>
          <w:p w14:paraId="7E079211" w14:textId="77777777" w:rsidR="00C54554" w:rsidRPr="00220662" w:rsidRDefault="00C54554" w:rsidP="00220662">
            <w:pPr>
              <w:rPr>
                <w:sz w:val="18"/>
                <w:szCs w:val="18"/>
              </w:rPr>
            </w:pPr>
            <w:r w:rsidRPr="00220662">
              <w:rPr>
                <w:sz w:val="18"/>
                <w:szCs w:val="18"/>
              </w:rPr>
              <w:t>a), d), g), j)</w:t>
            </w:r>
          </w:p>
        </w:tc>
        <w:tc>
          <w:tcPr>
            <w:tcW w:w="992" w:type="dxa"/>
            <w:vMerge w:val="restart"/>
            <w:shd w:val="clear" w:color="auto" w:fill="auto"/>
            <w:vAlign w:val="center"/>
          </w:tcPr>
          <w:p w14:paraId="037B946F" w14:textId="17F0AE60" w:rsidR="00C54554" w:rsidRPr="00220662" w:rsidRDefault="00C54554" w:rsidP="00220662">
            <w:pPr>
              <w:rPr>
                <w:sz w:val="18"/>
                <w:szCs w:val="18"/>
              </w:rPr>
            </w:pPr>
            <w:r w:rsidRPr="00220662">
              <w:rPr>
                <w:sz w:val="18"/>
                <w:szCs w:val="18"/>
              </w:rPr>
              <w:t xml:space="preserve">CCL1, CPSAA1, CPSAA3, CPSAA5, CC3, CE2, </w:t>
            </w:r>
            <w:r w:rsidRPr="00220662">
              <w:rPr>
                <w:sz w:val="18"/>
                <w:szCs w:val="18"/>
              </w:rPr>
              <w:lastRenderedPageBreak/>
              <w:t>CCEC1, CCEC3</w:t>
            </w:r>
          </w:p>
        </w:tc>
        <w:tc>
          <w:tcPr>
            <w:tcW w:w="2126" w:type="dxa"/>
            <w:vMerge w:val="restart"/>
            <w:tcBorders>
              <w:right w:val="single" w:sz="24" w:space="0" w:color="000000"/>
            </w:tcBorders>
            <w:shd w:val="clear" w:color="auto" w:fill="auto"/>
            <w:vAlign w:val="center"/>
          </w:tcPr>
          <w:p w14:paraId="36FA1C59" w14:textId="77777777" w:rsidR="00C54554" w:rsidRPr="00220662" w:rsidRDefault="00C54554" w:rsidP="00220662">
            <w:pPr>
              <w:rPr>
                <w:sz w:val="18"/>
                <w:szCs w:val="18"/>
              </w:rPr>
            </w:pPr>
            <w:r w:rsidRPr="00220662">
              <w:rPr>
                <w:sz w:val="18"/>
                <w:szCs w:val="18"/>
              </w:rPr>
              <w:lastRenderedPageBreak/>
              <w:t xml:space="preserve">5. Reconocer y apreciar la propia interioridad, la experiencia espiritual y religiosa, presente en todas las culturas y </w:t>
            </w:r>
            <w:r w:rsidRPr="00220662">
              <w:rPr>
                <w:sz w:val="18"/>
                <w:szCs w:val="18"/>
              </w:rPr>
              <w:lastRenderedPageBreak/>
              <w:t>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2268" w:type="dxa"/>
            <w:vMerge w:val="restart"/>
            <w:tcBorders>
              <w:left w:val="single" w:sz="24" w:space="0" w:color="000000"/>
              <w:right w:val="single" w:sz="24" w:space="0" w:color="000000"/>
            </w:tcBorders>
            <w:shd w:val="clear" w:color="auto" w:fill="auto"/>
            <w:vAlign w:val="center"/>
          </w:tcPr>
          <w:p w14:paraId="341E5AC0" w14:textId="77777777" w:rsidR="00C54554" w:rsidRPr="00220662" w:rsidRDefault="00C54554" w:rsidP="00220662">
            <w:pPr>
              <w:rPr>
                <w:sz w:val="18"/>
                <w:szCs w:val="18"/>
              </w:rPr>
            </w:pPr>
            <w:r w:rsidRPr="00220662">
              <w:rPr>
                <w:sz w:val="18"/>
                <w:szCs w:val="18"/>
              </w:rPr>
              <w:lastRenderedPageBreak/>
              <w:t xml:space="preserve">5.2. Favorecer la convivencia social en contextos plurales, respetando las opciones personales y generando </w:t>
            </w:r>
            <w:r w:rsidRPr="00220662">
              <w:rPr>
                <w:sz w:val="18"/>
                <w:szCs w:val="18"/>
              </w:rPr>
              <w:lastRenderedPageBreak/>
              <w:t>espacios de diálogo y encuentro.</w:t>
            </w:r>
          </w:p>
        </w:tc>
        <w:tc>
          <w:tcPr>
            <w:tcW w:w="2552" w:type="dxa"/>
            <w:vMerge w:val="restart"/>
            <w:tcBorders>
              <w:left w:val="single" w:sz="24" w:space="0" w:color="000000"/>
            </w:tcBorders>
            <w:shd w:val="clear" w:color="auto" w:fill="auto"/>
            <w:vAlign w:val="center"/>
          </w:tcPr>
          <w:p w14:paraId="0B8C381E" w14:textId="77777777" w:rsidR="00C54554" w:rsidRPr="00220662" w:rsidRDefault="00C54554" w:rsidP="00220662">
            <w:pPr>
              <w:rPr>
                <w:sz w:val="18"/>
                <w:szCs w:val="18"/>
              </w:rPr>
            </w:pPr>
            <w:r w:rsidRPr="00220662">
              <w:rPr>
                <w:sz w:val="18"/>
                <w:szCs w:val="18"/>
              </w:rPr>
              <w:lastRenderedPageBreak/>
              <w:t>A.5. Estrategias de comunicación en distintos lenguajes de las propias ideas, creencias y experiencias en contextos interculturales.</w:t>
            </w:r>
          </w:p>
          <w:p w14:paraId="1D518B80" w14:textId="77777777" w:rsidR="00C54554" w:rsidRPr="00220662" w:rsidRDefault="00C54554" w:rsidP="00220662">
            <w:pPr>
              <w:rPr>
                <w:sz w:val="18"/>
                <w:szCs w:val="18"/>
              </w:rPr>
            </w:pPr>
            <w:r w:rsidRPr="00220662">
              <w:rPr>
                <w:sz w:val="18"/>
                <w:szCs w:val="18"/>
              </w:rPr>
              <w:lastRenderedPageBreak/>
              <w:t>B.5. Respeto ante la belleza de las diversas manifestaciones culturales y religiosas como elemento de pertenencia y tradición cultural.</w:t>
            </w:r>
          </w:p>
          <w:p w14:paraId="5C61749B" w14:textId="77777777" w:rsidR="00C54554" w:rsidRPr="00220662" w:rsidRDefault="00C54554" w:rsidP="00220662">
            <w:pPr>
              <w:rPr>
                <w:sz w:val="18"/>
                <w:szCs w:val="18"/>
              </w:rPr>
            </w:pPr>
            <w:r w:rsidRPr="00220662">
              <w:rPr>
                <w:sz w:val="18"/>
                <w:szCs w:val="18"/>
              </w:rPr>
              <w:t>C.4. Actitudes y destrezas de diálogo ecuménico e interreligioso con pleno respeto a las convicciones propias y las de los otros.</w:t>
            </w:r>
          </w:p>
          <w:p w14:paraId="21C3469C" w14:textId="77777777" w:rsidR="00C54554" w:rsidRPr="00220662" w:rsidRDefault="00C54554" w:rsidP="00220662">
            <w:pPr>
              <w:rPr>
                <w:sz w:val="18"/>
                <w:szCs w:val="18"/>
              </w:rPr>
            </w:pPr>
            <w:r w:rsidRPr="00220662">
              <w:rPr>
                <w:sz w:val="18"/>
                <w:szCs w:val="18"/>
              </w:rPr>
              <w:t>C.5. El compromiso de las religiones en la construcción de la paz y la superación de la violencia y los fundamentalismos.</w:t>
            </w:r>
          </w:p>
        </w:tc>
        <w:tc>
          <w:tcPr>
            <w:tcW w:w="2268" w:type="dxa"/>
            <w:shd w:val="clear" w:color="auto" w:fill="auto"/>
            <w:vAlign w:val="center"/>
          </w:tcPr>
          <w:p w14:paraId="5B78A284" w14:textId="77777777" w:rsidR="00C54554" w:rsidRPr="00220662" w:rsidRDefault="00C54554" w:rsidP="00220662">
            <w:pPr>
              <w:rPr>
                <w:sz w:val="18"/>
                <w:szCs w:val="18"/>
              </w:rPr>
            </w:pPr>
            <w:r w:rsidRPr="00220662">
              <w:rPr>
                <w:sz w:val="18"/>
                <w:szCs w:val="18"/>
              </w:rPr>
              <w:lastRenderedPageBreak/>
              <w:t>Favorece la convivencia de la sociedad en ámbitos de pluralidad.</w:t>
            </w:r>
          </w:p>
        </w:tc>
        <w:tc>
          <w:tcPr>
            <w:tcW w:w="1701" w:type="dxa"/>
            <w:vMerge w:val="restart"/>
            <w:shd w:val="clear" w:color="auto" w:fill="auto"/>
            <w:vAlign w:val="center"/>
          </w:tcPr>
          <w:p w14:paraId="3DFF859C" w14:textId="321C9D98" w:rsidR="00C54554" w:rsidRPr="00220662" w:rsidRDefault="00C54554" w:rsidP="00220662">
            <w:pPr>
              <w:numPr>
                <w:ilvl w:val="0"/>
                <w:numId w:val="171"/>
              </w:numPr>
              <w:ind w:left="179" w:hanging="179"/>
              <w:rPr>
                <w:sz w:val="18"/>
                <w:szCs w:val="18"/>
              </w:rPr>
            </w:pPr>
            <w:r w:rsidRPr="00220662">
              <w:rPr>
                <w:sz w:val="18"/>
                <w:szCs w:val="18"/>
              </w:rPr>
              <w:t>Portafolio o cuaderno del alumno</w:t>
            </w:r>
          </w:p>
          <w:p w14:paraId="0EB57B7B" w14:textId="0ED693E2" w:rsidR="00C54554" w:rsidRPr="00220662" w:rsidRDefault="00C54554" w:rsidP="00220662">
            <w:pPr>
              <w:numPr>
                <w:ilvl w:val="0"/>
                <w:numId w:val="171"/>
              </w:numPr>
              <w:ind w:left="179" w:hanging="179"/>
              <w:rPr>
                <w:sz w:val="18"/>
                <w:szCs w:val="18"/>
              </w:rPr>
            </w:pPr>
            <w:r w:rsidRPr="00220662">
              <w:rPr>
                <w:sz w:val="18"/>
                <w:szCs w:val="18"/>
              </w:rPr>
              <w:t>Diario de aprendizaje</w:t>
            </w:r>
          </w:p>
          <w:p w14:paraId="634ECDF0" w14:textId="58F3F966" w:rsidR="00C54554" w:rsidRPr="00220662" w:rsidRDefault="00C54554" w:rsidP="00220662">
            <w:pPr>
              <w:numPr>
                <w:ilvl w:val="0"/>
                <w:numId w:val="171"/>
              </w:numPr>
              <w:ind w:left="179" w:hanging="179"/>
              <w:rPr>
                <w:sz w:val="18"/>
                <w:szCs w:val="18"/>
              </w:rPr>
            </w:pPr>
            <w:r w:rsidRPr="00220662">
              <w:rPr>
                <w:sz w:val="18"/>
                <w:szCs w:val="18"/>
              </w:rPr>
              <w:t>Proyecto ApS</w:t>
            </w:r>
          </w:p>
          <w:p w14:paraId="613F4920" w14:textId="77777777" w:rsidR="00C54554" w:rsidRPr="00220662" w:rsidRDefault="00C54554" w:rsidP="00220662">
            <w:pPr>
              <w:numPr>
                <w:ilvl w:val="0"/>
                <w:numId w:val="171"/>
              </w:numPr>
              <w:ind w:left="179" w:hanging="179"/>
              <w:rPr>
                <w:sz w:val="18"/>
                <w:szCs w:val="18"/>
              </w:rPr>
            </w:pPr>
            <w:r w:rsidRPr="00220662">
              <w:rPr>
                <w:sz w:val="18"/>
                <w:szCs w:val="18"/>
              </w:rPr>
              <w:lastRenderedPageBreak/>
              <w:t>Rutinas de pensamiento</w:t>
            </w:r>
          </w:p>
          <w:p w14:paraId="53E541C4" w14:textId="77777777" w:rsidR="00C54554" w:rsidRPr="00220662" w:rsidRDefault="00C54554" w:rsidP="00220662">
            <w:pPr>
              <w:numPr>
                <w:ilvl w:val="0"/>
                <w:numId w:val="171"/>
              </w:numPr>
              <w:ind w:left="179" w:hanging="179"/>
              <w:rPr>
                <w:sz w:val="18"/>
                <w:szCs w:val="18"/>
              </w:rPr>
            </w:pPr>
            <w:r w:rsidRPr="00220662">
              <w:rPr>
                <w:sz w:val="18"/>
                <w:szCs w:val="18"/>
              </w:rPr>
              <w:t>Diálogos socráticos</w:t>
            </w:r>
          </w:p>
          <w:p w14:paraId="1D18E0AF" w14:textId="77777777" w:rsidR="00C54554" w:rsidRPr="00220662" w:rsidRDefault="00C54554" w:rsidP="00220662">
            <w:pPr>
              <w:numPr>
                <w:ilvl w:val="0"/>
                <w:numId w:val="171"/>
              </w:numPr>
              <w:ind w:left="179" w:hanging="179"/>
              <w:rPr>
                <w:sz w:val="18"/>
                <w:szCs w:val="18"/>
              </w:rPr>
            </w:pPr>
            <w:r w:rsidRPr="00220662">
              <w:rPr>
                <w:sz w:val="18"/>
                <w:szCs w:val="18"/>
              </w:rPr>
              <w:t>Prueba escrita</w:t>
            </w:r>
          </w:p>
          <w:p w14:paraId="5E70634D" w14:textId="77777777" w:rsidR="00C54554" w:rsidRPr="00220662" w:rsidRDefault="00C54554" w:rsidP="00220662">
            <w:pPr>
              <w:numPr>
                <w:ilvl w:val="0"/>
                <w:numId w:val="171"/>
              </w:numPr>
              <w:ind w:left="179" w:hanging="179"/>
              <w:rPr>
                <w:sz w:val="18"/>
                <w:szCs w:val="18"/>
              </w:rPr>
            </w:pPr>
            <w:r w:rsidRPr="00220662">
              <w:rPr>
                <w:sz w:val="18"/>
                <w:szCs w:val="18"/>
              </w:rPr>
              <w:t>Prueba oral</w:t>
            </w:r>
          </w:p>
          <w:p w14:paraId="12477E9C" w14:textId="471E5CF9"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5BD0F113" w14:textId="77777777" w:rsidR="00C54554" w:rsidRPr="00C54554" w:rsidRDefault="00C54554" w:rsidP="00CD73F7">
            <w:pPr>
              <w:rPr>
                <w:sz w:val="12"/>
                <w:szCs w:val="12"/>
              </w:rPr>
            </w:pPr>
          </w:p>
        </w:tc>
        <w:tc>
          <w:tcPr>
            <w:tcW w:w="851" w:type="dxa"/>
            <w:vMerge w:val="restart"/>
            <w:shd w:val="clear" w:color="auto" w:fill="auto"/>
          </w:tcPr>
          <w:p w14:paraId="79BD4DE6" w14:textId="77777777" w:rsidR="00C54554" w:rsidRPr="00C54554" w:rsidRDefault="00C54554" w:rsidP="00CD73F7">
            <w:pPr>
              <w:rPr>
                <w:sz w:val="12"/>
                <w:szCs w:val="12"/>
              </w:rPr>
            </w:pPr>
          </w:p>
        </w:tc>
        <w:tc>
          <w:tcPr>
            <w:tcW w:w="713" w:type="dxa"/>
            <w:vMerge w:val="restart"/>
            <w:shd w:val="clear" w:color="auto" w:fill="auto"/>
          </w:tcPr>
          <w:p w14:paraId="6E627540" w14:textId="77777777" w:rsidR="00C54554" w:rsidRPr="00C54554" w:rsidRDefault="00C54554" w:rsidP="00CD73F7">
            <w:pPr>
              <w:rPr>
                <w:sz w:val="12"/>
                <w:szCs w:val="12"/>
              </w:rPr>
            </w:pPr>
          </w:p>
        </w:tc>
      </w:tr>
      <w:tr w:rsidR="00C54554" w:rsidRPr="00C54554" w14:paraId="65C1463B" w14:textId="77777777" w:rsidTr="002733C6">
        <w:trPr>
          <w:trHeight w:val="283"/>
        </w:trPr>
        <w:tc>
          <w:tcPr>
            <w:tcW w:w="1272" w:type="dxa"/>
            <w:vMerge/>
            <w:shd w:val="clear" w:color="auto" w:fill="auto"/>
            <w:vAlign w:val="center"/>
          </w:tcPr>
          <w:p w14:paraId="71A0009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243155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02959F7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113664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2048A28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1D8F8D2E" w14:textId="77777777" w:rsidR="00C54554" w:rsidRPr="00220662" w:rsidRDefault="00C54554" w:rsidP="00220662">
            <w:pPr>
              <w:rPr>
                <w:sz w:val="18"/>
                <w:szCs w:val="18"/>
              </w:rPr>
            </w:pPr>
            <w:r w:rsidRPr="00220662">
              <w:rPr>
                <w:sz w:val="18"/>
                <w:szCs w:val="18"/>
              </w:rPr>
              <w:t>Respeta las opciones personales propias y de los demás.</w:t>
            </w:r>
          </w:p>
        </w:tc>
        <w:tc>
          <w:tcPr>
            <w:tcW w:w="1701" w:type="dxa"/>
            <w:vMerge/>
            <w:shd w:val="clear" w:color="auto" w:fill="auto"/>
            <w:vAlign w:val="center"/>
          </w:tcPr>
          <w:p w14:paraId="2727CE6B" w14:textId="77777777" w:rsidR="00C54554" w:rsidRPr="00220662" w:rsidRDefault="00C54554" w:rsidP="00220662">
            <w:pPr>
              <w:numPr>
                <w:ilvl w:val="0"/>
                <w:numId w:val="171"/>
              </w:numPr>
              <w:pBdr>
                <w:top w:val="nil"/>
                <w:left w:val="nil"/>
                <w:bottom w:val="nil"/>
                <w:right w:val="nil"/>
                <w:between w:val="nil"/>
              </w:pBdr>
              <w:ind w:left="179" w:hanging="179"/>
              <w:rPr>
                <w:sz w:val="18"/>
                <w:szCs w:val="18"/>
              </w:rPr>
            </w:pPr>
          </w:p>
        </w:tc>
        <w:tc>
          <w:tcPr>
            <w:tcW w:w="850" w:type="dxa"/>
            <w:vMerge/>
            <w:shd w:val="clear" w:color="auto" w:fill="auto"/>
          </w:tcPr>
          <w:p w14:paraId="3D2694E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2AED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5EA3A09"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9BC5514" w14:textId="77777777" w:rsidTr="002733C6">
        <w:trPr>
          <w:trHeight w:val="444"/>
        </w:trPr>
        <w:tc>
          <w:tcPr>
            <w:tcW w:w="1272" w:type="dxa"/>
            <w:vMerge/>
            <w:shd w:val="clear" w:color="auto" w:fill="auto"/>
            <w:vAlign w:val="center"/>
          </w:tcPr>
          <w:p w14:paraId="42B032E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7C9DB03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487E283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2AD89D2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3124B6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7FE3342F" w14:textId="77777777" w:rsidR="00C54554" w:rsidRPr="00220662" w:rsidRDefault="00C54554" w:rsidP="00220662">
            <w:pPr>
              <w:rPr>
                <w:sz w:val="18"/>
                <w:szCs w:val="18"/>
              </w:rPr>
            </w:pPr>
            <w:r w:rsidRPr="00220662">
              <w:rPr>
                <w:sz w:val="18"/>
                <w:szCs w:val="18"/>
              </w:rPr>
              <w:t>Construye espacios de encuentro para los ámbitos de diversidad y pluralidad de la sociedad.</w:t>
            </w:r>
          </w:p>
        </w:tc>
        <w:tc>
          <w:tcPr>
            <w:tcW w:w="1701" w:type="dxa"/>
            <w:vMerge/>
            <w:shd w:val="clear" w:color="auto" w:fill="auto"/>
            <w:vAlign w:val="center"/>
          </w:tcPr>
          <w:p w14:paraId="4A55EEC0" w14:textId="77777777" w:rsidR="00C54554" w:rsidRPr="00220662" w:rsidRDefault="00C54554" w:rsidP="00220662">
            <w:pPr>
              <w:numPr>
                <w:ilvl w:val="0"/>
                <w:numId w:val="171"/>
              </w:numPr>
              <w:pBdr>
                <w:top w:val="nil"/>
                <w:left w:val="nil"/>
                <w:bottom w:val="nil"/>
                <w:right w:val="nil"/>
                <w:between w:val="nil"/>
              </w:pBdr>
              <w:ind w:left="179" w:hanging="179"/>
              <w:rPr>
                <w:sz w:val="18"/>
                <w:szCs w:val="18"/>
              </w:rPr>
            </w:pPr>
          </w:p>
        </w:tc>
        <w:tc>
          <w:tcPr>
            <w:tcW w:w="850" w:type="dxa"/>
            <w:vMerge/>
            <w:shd w:val="clear" w:color="auto" w:fill="auto"/>
          </w:tcPr>
          <w:p w14:paraId="5DB5295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A00F16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1392E9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778096F" w14:textId="77777777" w:rsidTr="002733C6">
        <w:trPr>
          <w:trHeight w:val="134"/>
        </w:trPr>
        <w:tc>
          <w:tcPr>
            <w:tcW w:w="1272" w:type="dxa"/>
            <w:vMerge w:val="restart"/>
            <w:shd w:val="clear" w:color="auto" w:fill="auto"/>
            <w:vAlign w:val="center"/>
          </w:tcPr>
          <w:p w14:paraId="7918C963" w14:textId="77777777" w:rsidR="00C54554" w:rsidRPr="00220662" w:rsidRDefault="00C54554" w:rsidP="00220662">
            <w:pPr>
              <w:rPr>
                <w:sz w:val="18"/>
                <w:szCs w:val="18"/>
              </w:rPr>
            </w:pPr>
            <w:r w:rsidRPr="00220662">
              <w:rPr>
                <w:sz w:val="18"/>
                <w:szCs w:val="18"/>
              </w:rPr>
              <w:t>a), h)</w:t>
            </w:r>
          </w:p>
        </w:tc>
        <w:tc>
          <w:tcPr>
            <w:tcW w:w="992" w:type="dxa"/>
            <w:vMerge w:val="restart"/>
            <w:shd w:val="clear" w:color="auto" w:fill="auto"/>
            <w:vAlign w:val="center"/>
          </w:tcPr>
          <w:p w14:paraId="46F2D519" w14:textId="075E65FB" w:rsidR="00C54554" w:rsidRPr="00220662" w:rsidRDefault="00C54554" w:rsidP="00220662">
            <w:pPr>
              <w:rPr>
                <w:sz w:val="18"/>
                <w:szCs w:val="18"/>
                <w:lang w:val="pt-PT"/>
              </w:rPr>
            </w:pPr>
            <w:r w:rsidRPr="00220662">
              <w:rPr>
                <w:sz w:val="18"/>
                <w:szCs w:val="18"/>
                <w:lang w:val="pt-PT"/>
              </w:rPr>
              <w:t>CCL2, CCL3, STEM4, CD1, CPSAA4, CPSAA5, CC1, CC4, CE3, CCEC1</w:t>
            </w:r>
          </w:p>
        </w:tc>
        <w:tc>
          <w:tcPr>
            <w:tcW w:w="2126" w:type="dxa"/>
            <w:vMerge w:val="restart"/>
            <w:tcBorders>
              <w:right w:val="single" w:sz="24" w:space="0" w:color="000000"/>
            </w:tcBorders>
            <w:shd w:val="clear" w:color="auto" w:fill="auto"/>
            <w:vAlign w:val="center"/>
          </w:tcPr>
          <w:p w14:paraId="4E249F3C" w14:textId="74040980" w:rsidR="00C54554" w:rsidRPr="00220662" w:rsidRDefault="00C54554" w:rsidP="00220662">
            <w:pPr>
              <w:rPr>
                <w:sz w:val="18"/>
                <w:szCs w:val="18"/>
              </w:rPr>
            </w:pPr>
            <w:r w:rsidRPr="00220662">
              <w:rPr>
                <w:sz w:val="18"/>
                <w:szCs w:val="18"/>
              </w:rPr>
              <w:t>6. 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2268" w:type="dxa"/>
            <w:vMerge w:val="restart"/>
            <w:tcBorders>
              <w:left w:val="single" w:sz="24" w:space="0" w:color="000000"/>
              <w:right w:val="single" w:sz="24" w:space="0" w:color="000000"/>
            </w:tcBorders>
            <w:shd w:val="clear" w:color="auto" w:fill="auto"/>
            <w:vAlign w:val="center"/>
          </w:tcPr>
          <w:p w14:paraId="6DFD8EF2" w14:textId="77777777" w:rsidR="00C54554" w:rsidRPr="00220662" w:rsidRDefault="00C54554" w:rsidP="00220662">
            <w:pPr>
              <w:rPr>
                <w:sz w:val="18"/>
                <w:szCs w:val="18"/>
              </w:rPr>
            </w:pPr>
            <w:r w:rsidRPr="00220662">
              <w:rPr>
                <w:sz w:val="18"/>
                <w:szCs w:val="18"/>
              </w:rPr>
              <w:t>6.2 Poner en diálogo el saber religioso con otras disciplinas, tradiciones culturales, paradigmas científicos y tecnológicos y otras cosmovisiones, teniendo en cuenta los métodos propios de cada disciplina y respetando la pluralidad.</w:t>
            </w:r>
          </w:p>
        </w:tc>
        <w:tc>
          <w:tcPr>
            <w:tcW w:w="2552" w:type="dxa"/>
            <w:vMerge w:val="restart"/>
            <w:tcBorders>
              <w:left w:val="single" w:sz="24" w:space="0" w:color="000000"/>
            </w:tcBorders>
            <w:shd w:val="clear" w:color="auto" w:fill="auto"/>
            <w:vAlign w:val="center"/>
          </w:tcPr>
          <w:p w14:paraId="3361C510" w14:textId="77777777" w:rsidR="00C54554" w:rsidRPr="00220662" w:rsidRDefault="00C54554" w:rsidP="00220662">
            <w:pPr>
              <w:rPr>
                <w:sz w:val="18"/>
                <w:szCs w:val="18"/>
              </w:rPr>
            </w:pPr>
            <w:r w:rsidRPr="00220662">
              <w:rPr>
                <w:sz w:val="18"/>
                <w:szCs w:val="18"/>
              </w:rPr>
              <w:t>A.5. Estrategias de comunicación en distintos lenguajes de las propias ideas, creencias y experiencias en contextos interculturales.</w:t>
            </w:r>
          </w:p>
          <w:p w14:paraId="48D1C70F" w14:textId="77777777" w:rsidR="00C54554" w:rsidRPr="00220662" w:rsidRDefault="00C54554" w:rsidP="00220662">
            <w:pPr>
              <w:rPr>
                <w:sz w:val="18"/>
                <w:szCs w:val="18"/>
              </w:rPr>
            </w:pPr>
            <w:r w:rsidRPr="00220662">
              <w:rPr>
                <w:sz w:val="18"/>
                <w:szCs w:val="18"/>
              </w:rPr>
              <w:t>A.6. Razonabilidad de la fe, desarrollo integral de la persona y fomento del bien común.</w:t>
            </w:r>
          </w:p>
          <w:p w14:paraId="32CE78E5" w14:textId="77777777" w:rsidR="00C54554" w:rsidRPr="00220662" w:rsidRDefault="00C54554" w:rsidP="00220662">
            <w:pPr>
              <w:rPr>
                <w:sz w:val="18"/>
                <w:szCs w:val="18"/>
              </w:rPr>
            </w:pPr>
            <w:r w:rsidRPr="00220662">
              <w:rPr>
                <w:sz w:val="18"/>
                <w:szCs w:val="18"/>
              </w:rPr>
              <w:t>B.5. Respeto ante la belleza de las diversas manifestaciones culturales y religiosas como elemento de pertenencia y tradición cultural.</w:t>
            </w:r>
          </w:p>
          <w:p w14:paraId="3600B8FE" w14:textId="77777777" w:rsidR="00C54554" w:rsidRPr="00220662" w:rsidRDefault="00C54554" w:rsidP="00220662">
            <w:pPr>
              <w:rPr>
                <w:sz w:val="18"/>
                <w:szCs w:val="18"/>
              </w:rPr>
            </w:pPr>
            <w:r w:rsidRPr="00220662">
              <w:rPr>
                <w:sz w:val="18"/>
                <w:szCs w:val="18"/>
              </w:rPr>
              <w:t>B.7. Aprecio de la relación del mensaje cristiano con la ciencia y la cultura como medio de enriquecimiento del conjunto de los saberes.</w:t>
            </w:r>
          </w:p>
        </w:tc>
        <w:tc>
          <w:tcPr>
            <w:tcW w:w="2268" w:type="dxa"/>
            <w:shd w:val="clear" w:color="auto" w:fill="auto"/>
            <w:vAlign w:val="center"/>
          </w:tcPr>
          <w:p w14:paraId="54C5ACE8" w14:textId="77777777" w:rsidR="00C54554" w:rsidRPr="00220662" w:rsidRDefault="00C54554" w:rsidP="00220662">
            <w:pPr>
              <w:rPr>
                <w:sz w:val="18"/>
                <w:szCs w:val="18"/>
              </w:rPr>
            </w:pPr>
            <w:r w:rsidRPr="00220662">
              <w:rPr>
                <w:sz w:val="18"/>
                <w:szCs w:val="18"/>
              </w:rPr>
              <w:t>Pone en diálogo el saber religioso con otras disciplinas, tradiciones culturales, paradigmas científicos y tecnológicos u otras cosmovisiones.</w:t>
            </w:r>
          </w:p>
        </w:tc>
        <w:tc>
          <w:tcPr>
            <w:tcW w:w="1701" w:type="dxa"/>
            <w:vMerge w:val="restart"/>
            <w:shd w:val="clear" w:color="auto" w:fill="auto"/>
            <w:vAlign w:val="center"/>
          </w:tcPr>
          <w:p w14:paraId="3E8728CE" w14:textId="3D94FA02" w:rsidR="00C54554" w:rsidRPr="00220662" w:rsidRDefault="00C54554" w:rsidP="00220662">
            <w:pPr>
              <w:numPr>
                <w:ilvl w:val="0"/>
                <w:numId w:val="171"/>
              </w:numPr>
              <w:ind w:left="179" w:hanging="179"/>
              <w:rPr>
                <w:sz w:val="18"/>
                <w:szCs w:val="18"/>
              </w:rPr>
            </w:pPr>
            <w:r w:rsidRPr="00220662">
              <w:rPr>
                <w:sz w:val="18"/>
                <w:szCs w:val="18"/>
              </w:rPr>
              <w:t>Portafolio o cuaderno del alumno</w:t>
            </w:r>
          </w:p>
          <w:p w14:paraId="62354F95" w14:textId="10F48753" w:rsidR="00C54554" w:rsidRPr="00220662" w:rsidRDefault="00C54554" w:rsidP="00220662">
            <w:pPr>
              <w:numPr>
                <w:ilvl w:val="0"/>
                <w:numId w:val="171"/>
              </w:numPr>
              <w:ind w:left="179" w:hanging="179"/>
              <w:rPr>
                <w:sz w:val="18"/>
                <w:szCs w:val="18"/>
              </w:rPr>
            </w:pPr>
            <w:r w:rsidRPr="00220662">
              <w:rPr>
                <w:sz w:val="18"/>
                <w:szCs w:val="18"/>
              </w:rPr>
              <w:t>Diario de aprendizaje</w:t>
            </w:r>
          </w:p>
          <w:p w14:paraId="323B04C9" w14:textId="0FF8244B" w:rsidR="00C54554" w:rsidRPr="00220662" w:rsidRDefault="00C54554" w:rsidP="00220662">
            <w:pPr>
              <w:numPr>
                <w:ilvl w:val="0"/>
                <w:numId w:val="171"/>
              </w:numPr>
              <w:ind w:left="179" w:hanging="179"/>
              <w:rPr>
                <w:sz w:val="18"/>
                <w:szCs w:val="18"/>
              </w:rPr>
            </w:pPr>
            <w:r w:rsidRPr="00220662">
              <w:rPr>
                <w:sz w:val="18"/>
                <w:szCs w:val="18"/>
              </w:rPr>
              <w:t>Proyecto ApS</w:t>
            </w:r>
          </w:p>
          <w:p w14:paraId="1D335DF3" w14:textId="77777777" w:rsidR="00C54554" w:rsidRPr="00220662" w:rsidRDefault="00C54554" w:rsidP="00220662">
            <w:pPr>
              <w:numPr>
                <w:ilvl w:val="0"/>
                <w:numId w:val="171"/>
              </w:numPr>
              <w:ind w:left="179" w:hanging="179"/>
              <w:rPr>
                <w:sz w:val="18"/>
                <w:szCs w:val="18"/>
              </w:rPr>
            </w:pPr>
            <w:r w:rsidRPr="00220662">
              <w:rPr>
                <w:sz w:val="18"/>
                <w:szCs w:val="18"/>
              </w:rPr>
              <w:t>Rutinas de pensamiento</w:t>
            </w:r>
          </w:p>
          <w:p w14:paraId="56A7FF54" w14:textId="77777777" w:rsidR="00C54554" w:rsidRPr="00220662" w:rsidRDefault="00C54554" w:rsidP="00220662">
            <w:pPr>
              <w:numPr>
                <w:ilvl w:val="0"/>
                <w:numId w:val="171"/>
              </w:numPr>
              <w:ind w:left="179" w:hanging="179"/>
              <w:rPr>
                <w:sz w:val="18"/>
                <w:szCs w:val="18"/>
              </w:rPr>
            </w:pPr>
            <w:r w:rsidRPr="00220662">
              <w:rPr>
                <w:sz w:val="18"/>
                <w:szCs w:val="18"/>
              </w:rPr>
              <w:t>Diálogos socráticos</w:t>
            </w:r>
          </w:p>
          <w:p w14:paraId="05FB215F" w14:textId="77777777" w:rsidR="00C54554" w:rsidRPr="00220662" w:rsidRDefault="00C54554" w:rsidP="00220662">
            <w:pPr>
              <w:numPr>
                <w:ilvl w:val="0"/>
                <w:numId w:val="171"/>
              </w:numPr>
              <w:ind w:left="179" w:hanging="179"/>
              <w:rPr>
                <w:sz w:val="18"/>
                <w:szCs w:val="18"/>
              </w:rPr>
            </w:pPr>
            <w:r w:rsidRPr="00220662">
              <w:rPr>
                <w:sz w:val="18"/>
                <w:szCs w:val="18"/>
              </w:rPr>
              <w:t>Prueba escrita</w:t>
            </w:r>
          </w:p>
          <w:p w14:paraId="0E3BE38D" w14:textId="77777777" w:rsidR="00C54554" w:rsidRPr="00220662" w:rsidRDefault="00C54554" w:rsidP="00220662">
            <w:pPr>
              <w:numPr>
                <w:ilvl w:val="0"/>
                <w:numId w:val="171"/>
              </w:numPr>
              <w:ind w:left="179" w:hanging="179"/>
              <w:rPr>
                <w:sz w:val="18"/>
                <w:szCs w:val="18"/>
              </w:rPr>
            </w:pPr>
            <w:r w:rsidRPr="00220662">
              <w:rPr>
                <w:sz w:val="18"/>
                <w:szCs w:val="18"/>
              </w:rPr>
              <w:t>Prueba oral</w:t>
            </w:r>
          </w:p>
          <w:p w14:paraId="3BF34A4C" w14:textId="35D6EAA5"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7F760AFD" w14:textId="77777777" w:rsidR="00C54554" w:rsidRPr="00C54554" w:rsidRDefault="00C54554" w:rsidP="00CD73F7">
            <w:pPr>
              <w:rPr>
                <w:sz w:val="12"/>
                <w:szCs w:val="12"/>
              </w:rPr>
            </w:pPr>
          </w:p>
        </w:tc>
        <w:tc>
          <w:tcPr>
            <w:tcW w:w="851" w:type="dxa"/>
            <w:vMerge w:val="restart"/>
            <w:shd w:val="clear" w:color="auto" w:fill="auto"/>
          </w:tcPr>
          <w:p w14:paraId="6E9093C1" w14:textId="77777777" w:rsidR="00C54554" w:rsidRPr="00C54554" w:rsidRDefault="00C54554" w:rsidP="00CD73F7">
            <w:pPr>
              <w:rPr>
                <w:sz w:val="12"/>
                <w:szCs w:val="12"/>
              </w:rPr>
            </w:pPr>
          </w:p>
        </w:tc>
        <w:tc>
          <w:tcPr>
            <w:tcW w:w="713" w:type="dxa"/>
            <w:vMerge w:val="restart"/>
            <w:shd w:val="clear" w:color="auto" w:fill="auto"/>
          </w:tcPr>
          <w:p w14:paraId="3B813917" w14:textId="77777777" w:rsidR="00C54554" w:rsidRPr="00C54554" w:rsidRDefault="00C54554" w:rsidP="00CD73F7">
            <w:pPr>
              <w:rPr>
                <w:sz w:val="12"/>
                <w:szCs w:val="12"/>
              </w:rPr>
            </w:pPr>
          </w:p>
        </w:tc>
      </w:tr>
      <w:tr w:rsidR="00C54554" w:rsidRPr="00C54554" w14:paraId="52AB12CB" w14:textId="77777777" w:rsidTr="002733C6">
        <w:trPr>
          <w:trHeight w:val="199"/>
        </w:trPr>
        <w:tc>
          <w:tcPr>
            <w:tcW w:w="1272" w:type="dxa"/>
            <w:vMerge/>
            <w:shd w:val="clear" w:color="auto" w:fill="auto"/>
            <w:vAlign w:val="center"/>
          </w:tcPr>
          <w:p w14:paraId="030EDE9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6C7EE71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5B74C7E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left w:val="single" w:sz="24" w:space="0" w:color="000000"/>
              <w:right w:val="single" w:sz="24" w:space="0" w:color="000000"/>
            </w:tcBorders>
            <w:shd w:val="clear" w:color="auto" w:fill="auto"/>
            <w:vAlign w:val="center"/>
          </w:tcPr>
          <w:p w14:paraId="2A250830"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69B7E02B"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shd w:val="clear" w:color="auto" w:fill="auto"/>
            <w:vAlign w:val="center"/>
          </w:tcPr>
          <w:p w14:paraId="4E1FBD71" w14:textId="77777777" w:rsidR="00C54554" w:rsidRPr="00220662" w:rsidRDefault="00C54554" w:rsidP="00BD2030">
            <w:pPr>
              <w:rPr>
                <w:sz w:val="18"/>
                <w:szCs w:val="18"/>
              </w:rPr>
            </w:pPr>
            <w:r w:rsidRPr="00220662">
              <w:rPr>
                <w:sz w:val="18"/>
                <w:szCs w:val="18"/>
              </w:rPr>
              <w:t>Tiene en cuenta los métodos propios de cada ámbito, visión o disciplina.</w:t>
            </w:r>
          </w:p>
        </w:tc>
        <w:tc>
          <w:tcPr>
            <w:tcW w:w="1701" w:type="dxa"/>
            <w:vMerge/>
            <w:shd w:val="clear" w:color="auto" w:fill="auto"/>
          </w:tcPr>
          <w:p w14:paraId="32B3808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2B55904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8CF59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6B5AC9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37CEB1F6" w14:textId="77777777" w:rsidTr="002733C6">
        <w:trPr>
          <w:trHeight w:val="229"/>
        </w:trPr>
        <w:tc>
          <w:tcPr>
            <w:tcW w:w="1272" w:type="dxa"/>
            <w:vMerge/>
            <w:shd w:val="clear" w:color="auto" w:fill="auto"/>
            <w:vAlign w:val="center"/>
          </w:tcPr>
          <w:p w14:paraId="07FCCBD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824C5A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05BE991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left w:val="single" w:sz="24" w:space="0" w:color="000000"/>
              <w:right w:val="single" w:sz="24" w:space="0" w:color="000000"/>
            </w:tcBorders>
            <w:shd w:val="clear" w:color="auto" w:fill="auto"/>
            <w:vAlign w:val="center"/>
          </w:tcPr>
          <w:p w14:paraId="7C04CF6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5F9511B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shd w:val="clear" w:color="auto" w:fill="auto"/>
            <w:vAlign w:val="center"/>
          </w:tcPr>
          <w:p w14:paraId="74D5399F" w14:textId="77777777" w:rsidR="00C54554" w:rsidRPr="00220662" w:rsidRDefault="00C54554" w:rsidP="00BD2030">
            <w:pPr>
              <w:rPr>
                <w:sz w:val="18"/>
                <w:szCs w:val="18"/>
              </w:rPr>
            </w:pPr>
            <w:r w:rsidRPr="00220662">
              <w:rPr>
                <w:sz w:val="18"/>
                <w:szCs w:val="18"/>
              </w:rPr>
              <w:t>Respeta la pluralidad de planteamientos, tradiciones, culturas, paradigmas y disciplinas.</w:t>
            </w:r>
          </w:p>
        </w:tc>
        <w:tc>
          <w:tcPr>
            <w:tcW w:w="1701" w:type="dxa"/>
            <w:vMerge/>
            <w:shd w:val="clear" w:color="auto" w:fill="auto"/>
          </w:tcPr>
          <w:p w14:paraId="3310860B"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1BF3227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97D501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75A88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bl>
    <w:p w14:paraId="619B8729" w14:textId="77777777" w:rsidR="00C54554" w:rsidRPr="005E557C" w:rsidRDefault="00C54554">
      <w:pPr>
        <w:rPr>
          <w:bCs/>
        </w:rPr>
      </w:pPr>
    </w:p>
    <w:p w14:paraId="0BD5C620" w14:textId="77777777" w:rsidR="00E80DFF" w:rsidRPr="00E80DFF" w:rsidRDefault="00E80DFF">
      <w:pPr>
        <w:rPr>
          <w:b/>
          <w:sz w:val="32"/>
          <w:szCs w:val="32"/>
        </w:rPr>
        <w:sectPr w:rsidR="00E80DFF" w:rsidRPr="00E80DFF" w:rsidSect="00650B6E">
          <w:footerReference w:type="default" r:id="rId13"/>
          <w:pgSz w:w="16838" w:h="11906" w:orient="landscape"/>
          <w:pgMar w:top="1701" w:right="1418" w:bottom="1701" w:left="1418" w:header="709" w:footer="709" w:gutter="0"/>
          <w:pgNumType w:start="36"/>
          <w:cols w:space="720"/>
          <w:docGrid w:linePitch="326"/>
        </w:sectPr>
      </w:pPr>
    </w:p>
    <w:p w14:paraId="73FB8468" w14:textId="32D20265" w:rsidR="000C27CA" w:rsidRPr="00B95BA4" w:rsidRDefault="00B95BA4" w:rsidP="00B95BA4">
      <w:pPr>
        <w:pStyle w:val="Prrafodelista"/>
        <w:numPr>
          <w:ilvl w:val="1"/>
          <w:numId w:val="172"/>
        </w:numPr>
        <w:spacing w:before="120" w:after="120" w:line="276" w:lineRule="auto"/>
        <w:jc w:val="both"/>
        <w:rPr>
          <w:b/>
          <w:bCs/>
        </w:rPr>
      </w:pPr>
      <w:r>
        <w:rPr>
          <w:b/>
          <w:bCs/>
        </w:rPr>
        <w:lastRenderedPageBreak/>
        <w:t xml:space="preserve"> </w:t>
      </w:r>
      <w:r w:rsidR="00BA1557" w:rsidRPr="00B95BA4">
        <w:rPr>
          <w:b/>
          <w:bCs/>
        </w:rPr>
        <w:t>Con</w:t>
      </w:r>
      <w:r w:rsidR="00182C31" w:rsidRPr="00B95BA4">
        <w:rPr>
          <w:b/>
          <w:bCs/>
        </w:rPr>
        <w:t>te</w:t>
      </w:r>
      <w:r w:rsidR="0091691E" w:rsidRPr="00B95BA4">
        <w:rPr>
          <w:b/>
          <w:bCs/>
        </w:rPr>
        <w:t>xtualizaci</w:t>
      </w:r>
      <w:r w:rsidR="00BA1557" w:rsidRPr="00B95BA4">
        <w:rPr>
          <w:b/>
          <w:bCs/>
        </w:rPr>
        <w:t>ón curricular de las Unidades didácticas</w:t>
      </w:r>
    </w:p>
    <w:p w14:paraId="13139154" w14:textId="32A6291D" w:rsidR="000C27CA" w:rsidRPr="00437407" w:rsidRDefault="000C27CA" w:rsidP="006A2062">
      <w:pPr>
        <w:spacing w:before="120" w:after="120" w:line="276" w:lineRule="auto"/>
        <w:jc w:val="both"/>
      </w:pPr>
      <w:r w:rsidRPr="00E80DFF">
        <w:t>En cada</w:t>
      </w:r>
      <w:r w:rsidRPr="00437407">
        <w:t xml:space="preserve"> unidad está diseñada como una </w:t>
      </w:r>
      <w:r w:rsidRPr="00437407">
        <w:rPr>
          <w:b/>
          <w:bCs/>
        </w:rPr>
        <w:t>situación de aprendizaje</w:t>
      </w:r>
      <w:r w:rsidRPr="00437407">
        <w:t xml:space="preserve">. Cada una de las unidades recoge todos los </w:t>
      </w:r>
      <w:r w:rsidRPr="00437407">
        <w:rPr>
          <w:b/>
          <w:bCs/>
        </w:rPr>
        <w:t>elementos curriculares</w:t>
      </w:r>
      <w:r w:rsidRPr="00437407">
        <w:t xml:space="preserve"> de la </w:t>
      </w:r>
      <w:r w:rsidRPr="00437407">
        <w:rPr>
          <w:b/>
          <w:bCs/>
        </w:rPr>
        <w:t>LOMLOE</w:t>
      </w:r>
      <w:r w:rsidRPr="00437407">
        <w:t xml:space="preserve"> y el recorrido planteado en cada una de ellas, con sus </w:t>
      </w:r>
      <w:r w:rsidRPr="00437407">
        <w:rPr>
          <w:b/>
          <w:bCs/>
        </w:rPr>
        <w:t>diferentes fases</w:t>
      </w:r>
      <w:r w:rsidRPr="00437407">
        <w:t xml:space="preserve"> y las </w:t>
      </w:r>
      <w:r w:rsidRPr="00437407">
        <w:rPr>
          <w:b/>
          <w:bCs/>
        </w:rPr>
        <w:t>actividades</w:t>
      </w:r>
      <w:r w:rsidRPr="00437407">
        <w:t xml:space="preserve"> propuestas, hace que podamos hablar de verdaderas situaciones de aprendizaje donde al alumno es el protagonista de su aprendizaje y puede ir construyendo su proyecto personal.</w:t>
      </w:r>
    </w:p>
    <w:p w14:paraId="70BB0D9E" w14:textId="77777777" w:rsidR="000C27CA" w:rsidRPr="00437407" w:rsidRDefault="000C27CA" w:rsidP="006A2062">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los recorridos que proponemos son estos:</w:t>
      </w:r>
    </w:p>
    <w:p w14:paraId="530658E3"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358CEB4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7A2B1BCB"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p>
    <w:p w14:paraId="62D63780"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4F1C13F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6" w:name="_Hlk109299793"/>
      <w:r w:rsidRPr="00437407">
        <w:rPr>
          <w:i/>
          <w:iCs/>
        </w:rPr>
        <w:t>#Crecer como persona …para transformar el mundo</w:t>
      </w:r>
      <w:bookmarkEnd w:id="6"/>
      <w:r w:rsidRPr="00437407">
        <w:t>.</w:t>
      </w:r>
    </w:p>
    <w:p w14:paraId="12749F96" w14:textId="77777777" w:rsidR="002C7B48" w:rsidRDefault="002C7B48" w:rsidP="002C7B48">
      <w:pPr>
        <w:pStyle w:val="Default"/>
        <w:spacing w:before="120" w:after="120" w:line="360" w:lineRule="auto"/>
        <w:jc w:val="both"/>
        <w:rPr>
          <w:rFonts w:ascii="Arial" w:hAnsi="Arial" w:cs="Arial"/>
          <w:b/>
          <w:bCs/>
        </w:rPr>
      </w:pPr>
    </w:p>
    <w:p w14:paraId="745418EF" w14:textId="6BC5E357" w:rsidR="002C7B48" w:rsidRPr="00CB7D74" w:rsidRDefault="002C7B48" w:rsidP="002C7B48">
      <w:pPr>
        <w:pStyle w:val="Default"/>
        <w:numPr>
          <w:ilvl w:val="0"/>
          <w:numId w:val="172"/>
        </w:numPr>
        <w:spacing w:before="120" w:after="120" w:line="360" w:lineRule="auto"/>
        <w:jc w:val="both"/>
        <w:rPr>
          <w:rFonts w:ascii="Arial" w:hAnsi="Arial" w:cs="Arial"/>
          <w:b/>
          <w:bCs/>
        </w:rPr>
      </w:pPr>
      <w:r>
        <w:rPr>
          <w:rFonts w:ascii="Arial" w:hAnsi="Arial" w:cs="Arial"/>
          <w:b/>
          <w:bCs/>
        </w:rPr>
        <w:t>ACTIVID</w:t>
      </w:r>
      <w:r w:rsidR="00D203F9">
        <w:rPr>
          <w:rFonts w:ascii="Arial" w:hAnsi="Arial" w:cs="Arial"/>
          <w:b/>
          <w:bCs/>
        </w:rPr>
        <w:t>A</w:t>
      </w:r>
      <w:r>
        <w:rPr>
          <w:rFonts w:ascii="Arial" w:hAnsi="Arial" w:cs="Arial"/>
          <w:b/>
          <w:bCs/>
        </w:rPr>
        <w:t>DES EXTRAESCOLARES</w:t>
      </w:r>
    </w:p>
    <w:p w14:paraId="03371592" w14:textId="694F1A47" w:rsidR="000C27CA" w:rsidRPr="00437407" w:rsidRDefault="002C7B48" w:rsidP="00F507D7">
      <w:pPr>
        <w:spacing w:before="120" w:after="120" w:line="276" w:lineRule="auto"/>
        <w:ind w:left="360" w:firstLine="360"/>
        <w:rPr>
          <w:noProof/>
        </w:rPr>
      </w:pPr>
      <w:r>
        <w:rPr>
          <w:noProof/>
        </w:rPr>
        <w:t>Colaborar con los diferentes Departamentos educativos del Centro que propongan experiencias formativas que vayan en sintonía con la asignatura de Religión y contribuyan en la formación integral del alumnado.</w:t>
      </w:r>
      <w:r w:rsidR="000C27CA" w:rsidRPr="00437407">
        <w:rPr>
          <w:noProof/>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338"/>
        <w:gridCol w:w="1447"/>
        <w:gridCol w:w="821"/>
        <w:gridCol w:w="71"/>
        <w:gridCol w:w="892"/>
        <w:gridCol w:w="1021"/>
        <w:gridCol w:w="567"/>
        <w:gridCol w:w="2693"/>
      </w:tblGrid>
      <w:tr w:rsidR="00C34BCB" w:rsidRPr="006630A5" w14:paraId="23BA2B13" w14:textId="77777777" w:rsidTr="00A00F71">
        <w:trPr>
          <w:trHeight w:val="317"/>
        </w:trPr>
        <w:tc>
          <w:tcPr>
            <w:tcW w:w="9634" w:type="dxa"/>
            <w:gridSpan w:val="9"/>
            <w:shd w:val="clear" w:color="auto" w:fill="9CC2E5" w:themeFill="accent5" w:themeFillTint="99"/>
            <w:vAlign w:val="center"/>
          </w:tcPr>
          <w:p w14:paraId="646221DE" w14:textId="7CCEDA6E" w:rsidR="00C34BCB" w:rsidRPr="006630A5" w:rsidRDefault="00C34BCB" w:rsidP="00170346">
            <w:pPr>
              <w:spacing w:line="276" w:lineRule="auto"/>
              <w:rPr>
                <w:b/>
                <w:sz w:val="22"/>
                <w:szCs w:val="22"/>
              </w:rPr>
            </w:pPr>
            <w:r w:rsidRPr="006630A5">
              <w:rPr>
                <w:b/>
                <w:sz w:val="22"/>
                <w:szCs w:val="22"/>
              </w:rPr>
              <w:lastRenderedPageBreak/>
              <w:t xml:space="preserve">UNIDAD 1. </w:t>
            </w:r>
            <w:r w:rsidR="00CB0499" w:rsidRPr="00CB0499">
              <w:rPr>
                <w:b/>
                <w:sz w:val="22"/>
                <w:szCs w:val="22"/>
              </w:rPr>
              <w:t>CITA CON LO SAGRADO</w:t>
            </w:r>
          </w:p>
        </w:tc>
      </w:tr>
      <w:tr w:rsidR="00C34BCB" w:rsidRPr="006630A5" w14:paraId="55B87446" w14:textId="77777777" w:rsidTr="00A00F71">
        <w:trPr>
          <w:trHeight w:val="75"/>
        </w:trPr>
        <w:tc>
          <w:tcPr>
            <w:tcW w:w="9634" w:type="dxa"/>
            <w:gridSpan w:val="9"/>
            <w:shd w:val="clear" w:color="auto" w:fill="DEEAF6" w:themeFill="accent5" w:themeFillTint="33"/>
          </w:tcPr>
          <w:p w14:paraId="3813412F" w14:textId="77777777" w:rsidR="00C34BCB" w:rsidRPr="006630A5" w:rsidRDefault="00C34BCB" w:rsidP="00170346">
            <w:pPr>
              <w:spacing w:line="276" w:lineRule="auto"/>
              <w:jc w:val="both"/>
              <w:rPr>
                <w:b/>
                <w:sz w:val="22"/>
                <w:szCs w:val="22"/>
              </w:rPr>
            </w:pPr>
            <w:r w:rsidRPr="006630A5">
              <w:rPr>
                <w:b/>
                <w:sz w:val="22"/>
                <w:szCs w:val="22"/>
              </w:rPr>
              <w:t>FASE MOTIVADORA</w:t>
            </w:r>
          </w:p>
        </w:tc>
      </w:tr>
      <w:tr w:rsidR="00C34BCB" w:rsidRPr="006630A5" w14:paraId="5BE39044" w14:textId="77777777" w:rsidTr="00A00F71">
        <w:trPr>
          <w:trHeight w:val="518"/>
        </w:trPr>
        <w:tc>
          <w:tcPr>
            <w:tcW w:w="4390" w:type="dxa"/>
            <w:gridSpan w:val="4"/>
          </w:tcPr>
          <w:p w14:paraId="20519738" w14:textId="4ECFDF5E" w:rsidR="00C34BCB" w:rsidRPr="006630A5" w:rsidRDefault="00C34BCB" w:rsidP="00170346">
            <w:pPr>
              <w:spacing w:line="276" w:lineRule="auto"/>
              <w:rPr>
                <w:iCs/>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004B5223" w:rsidRPr="00CB0499">
              <w:rPr>
                <w:rFonts w:eastAsia="Calibri"/>
                <w:iCs/>
                <w:color w:val="000000"/>
                <w:sz w:val="22"/>
                <w:szCs w:val="22"/>
              </w:rPr>
              <w:t>«</w:t>
            </w:r>
            <w:r w:rsidR="00CB0499" w:rsidRPr="00CB0499">
              <w:rPr>
                <w:iCs/>
                <w:color w:val="000000"/>
                <w:sz w:val="22"/>
                <w:szCs w:val="22"/>
              </w:rPr>
              <w:t>El conocimiento profundo de las religiones permite derribar las barreras que las separan» (Mahatma Gandhi</w:t>
            </w:r>
            <w:r w:rsidRPr="00CB0499">
              <w:rPr>
                <w:rFonts w:eastAsia="Calibri"/>
                <w:iCs/>
                <w:color w:val="000000"/>
                <w:sz w:val="22"/>
                <w:szCs w:val="22"/>
              </w:rPr>
              <w:t>)</w:t>
            </w:r>
          </w:p>
        </w:tc>
        <w:tc>
          <w:tcPr>
            <w:tcW w:w="5244" w:type="dxa"/>
            <w:gridSpan w:val="5"/>
          </w:tcPr>
          <w:p w14:paraId="7523077F" w14:textId="333BD8D0" w:rsidR="00C34BCB" w:rsidRPr="006630A5" w:rsidRDefault="00C34BCB" w:rsidP="00170346">
            <w:pPr>
              <w:spacing w:line="276" w:lineRule="auto"/>
              <w:rPr>
                <w:sz w:val="22"/>
                <w:szCs w:val="22"/>
              </w:rPr>
            </w:pPr>
            <w:r w:rsidRPr="006630A5">
              <w:rPr>
                <w:b/>
                <w:sz w:val="22"/>
                <w:szCs w:val="22"/>
              </w:rPr>
              <w:t xml:space="preserve">Rutina de pensamiento: </w:t>
            </w:r>
            <w:r w:rsidR="00CB0499" w:rsidRPr="00CB0499">
              <w:rPr>
                <w:iCs/>
                <w:color w:val="000000"/>
                <w:sz w:val="22"/>
                <w:szCs w:val="22"/>
              </w:rPr>
              <w:t>Carta para Eva / Reflexión de Eva de la carta recibida</w:t>
            </w:r>
          </w:p>
        </w:tc>
      </w:tr>
      <w:tr w:rsidR="00C34BCB" w:rsidRPr="006630A5" w14:paraId="404517FE" w14:textId="77777777" w:rsidTr="00A00F71">
        <w:trPr>
          <w:trHeight w:val="310"/>
        </w:trPr>
        <w:tc>
          <w:tcPr>
            <w:tcW w:w="9634" w:type="dxa"/>
            <w:gridSpan w:val="9"/>
            <w:shd w:val="clear" w:color="auto" w:fill="auto"/>
          </w:tcPr>
          <w:p w14:paraId="4A79BE9D" w14:textId="3813DBF3"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Competencias específicas:</w:t>
            </w:r>
            <w:r w:rsidRPr="000970DD">
              <w:rPr>
                <w:sz w:val="22"/>
                <w:szCs w:val="22"/>
              </w:rPr>
              <w:t xml:space="preserve"> </w:t>
            </w:r>
            <w:r w:rsidR="000970DD" w:rsidRPr="000970DD">
              <w:rPr>
                <w:sz w:val="22"/>
                <w:szCs w:val="22"/>
              </w:rPr>
              <w:t>4, 5</w:t>
            </w:r>
          </w:p>
          <w:p w14:paraId="7A987002" w14:textId="13CB2C5E"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Criterios de evaluación:</w:t>
            </w:r>
            <w:r w:rsidRPr="000970DD">
              <w:rPr>
                <w:sz w:val="22"/>
                <w:szCs w:val="22"/>
              </w:rPr>
              <w:t xml:space="preserve"> </w:t>
            </w:r>
            <w:r w:rsidR="000970DD" w:rsidRPr="000970DD">
              <w:rPr>
                <w:sz w:val="22"/>
                <w:szCs w:val="22"/>
              </w:rPr>
              <w:t>4.</w:t>
            </w:r>
            <w:r w:rsidR="005D3015">
              <w:rPr>
                <w:sz w:val="22"/>
                <w:szCs w:val="22"/>
              </w:rPr>
              <w:t>2</w:t>
            </w:r>
            <w:r w:rsidR="000970DD" w:rsidRPr="000970DD">
              <w:rPr>
                <w:sz w:val="22"/>
                <w:szCs w:val="22"/>
              </w:rPr>
              <w:t>, 5.</w:t>
            </w:r>
            <w:r w:rsidR="005D3015">
              <w:rPr>
                <w:sz w:val="22"/>
                <w:szCs w:val="22"/>
              </w:rPr>
              <w:t>2</w:t>
            </w:r>
          </w:p>
          <w:p w14:paraId="456ABFAC" w14:textId="783CC8F1"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Saberes básicos:</w:t>
            </w:r>
            <w:r w:rsidRPr="000970DD">
              <w:rPr>
                <w:sz w:val="22"/>
                <w:szCs w:val="22"/>
              </w:rPr>
              <w:t xml:space="preserve"> </w:t>
            </w:r>
            <w:r w:rsidR="000970DD" w:rsidRPr="000970DD">
              <w:rPr>
                <w:sz w:val="22"/>
                <w:szCs w:val="22"/>
              </w:rPr>
              <w:t>A.4; B.4, B.5; C.4</w:t>
            </w:r>
          </w:p>
          <w:p w14:paraId="6A9DBC13" w14:textId="6E387242" w:rsidR="00600ABE" w:rsidRPr="006630A5" w:rsidRDefault="00600ABE" w:rsidP="00170346">
            <w:pPr>
              <w:pStyle w:val="Prrafodelista"/>
              <w:numPr>
                <w:ilvl w:val="0"/>
                <w:numId w:val="155"/>
              </w:numPr>
              <w:spacing w:line="276" w:lineRule="auto"/>
              <w:ind w:left="357" w:hanging="357"/>
              <w:rPr>
                <w:b/>
                <w:sz w:val="22"/>
                <w:szCs w:val="22"/>
              </w:rPr>
            </w:pPr>
            <w:r w:rsidRPr="000970DD">
              <w:rPr>
                <w:b/>
                <w:bCs/>
                <w:sz w:val="22"/>
                <w:szCs w:val="22"/>
              </w:rPr>
              <w:t>Competencias clave:</w:t>
            </w:r>
            <w:r w:rsidRPr="000970DD">
              <w:rPr>
                <w:sz w:val="22"/>
                <w:szCs w:val="22"/>
              </w:rPr>
              <w:t xml:space="preserve"> </w:t>
            </w:r>
            <w:r w:rsidR="000970DD" w:rsidRPr="000970DD">
              <w:rPr>
                <w:sz w:val="22"/>
                <w:szCs w:val="22"/>
              </w:rPr>
              <w:t>CCL1; CPSAA1, CPSAA3; CCEC1</w:t>
            </w:r>
          </w:p>
        </w:tc>
      </w:tr>
      <w:tr w:rsidR="00C34BCB" w:rsidRPr="006630A5" w14:paraId="2C863B35" w14:textId="77777777" w:rsidTr="00A00F71">
        <w:trPr>
          <w:trHeight w:val="178"/>
        </w:trPr>
        <w:tc>
          <w:tcPr>
            <w:tcW w:w="9634" w:type="dxa"/>
            <w:gridSpan w:val="9"/>
            <w:shd w:val="clear" w:color="auto" w:fill="DEEAF6" w:themeFill="accent5" w:themeFillTint="33"/>
            <w:vAlign w:val="center"/>
          </w:tcPr>
          <w:p w14:paraId="35B6451D" w14:textId="77777777" w:rsidR="00C34BCB" w:rsidRPr="006630A5" w:rsidRDefault="00C34BCB" w:rsidP="00170346">
            <w:pPr>
              <w:spacing w:line="276" w:lineRule="auto"/>
              <w:rPr>
                <w:b/>
                <w:sz w:val="22"/>
                <w:szCs w:val="22"/>
              </w:rPr>
            </w:pPr>
            <w:r w:rsidRPr="006630A5">
              <w:rPr>
                <w:b/>
                <w:sz w:val="22"/>
                <w:szCs w:val="22"/>
              </w:rPr>
              <w:t>FASE CAPACITADORA</w:t>
            </w:r>
          </w:p>
        </w:tc>
      </w:tr>
      <w:tr w:rsidR="00044A6B" w:rsidRPr="000970DD" w14:paraId="6725CB0E" w14:textId="77777777" w:rsidTr="00A00F71">
        <w:trPr>
          <w:trHeight w:val="1625"/>
        </w:trPr>
        <w:tc>
          <w:tcPr>
            <w:tcW w:w="2122" w:type="dxa"/>
            <w:gridSpan w:val="2"/>
          </w:tcPr>
          <w:p w14:paraId="4F76B489" w14:textId="77777777" w:rsidR="000970DD" w:rsidRPr="000970DD" w:rsidRDefault="000970DD" w:rsidP="000970DD">
            <w:pPr>
              <w:autoSpaceDE w:val="0"/>
              <w:autoSpaceDN w:val="0"/>
              <w:adjustRightInd w:val="0"/>
              <w:rPr>
                <w:b/>
                <w:bCs/>
                <w:sz w:val="22"/>
                <w:szCs w:val="22"/>
              </w:rPr>
            </w:pPr>
            <w:r w:rsidRPr="000970DD">
              <w:rPr>
                <w:b/>
                <w:bCs/>
                <w:sz w:val="22"/>
                <w:szCs w:val="22"/>
              </w:rPr>
              <w:t>1. Qué es la religión</w:t>
            </w:r>
          </w:p>
          <w:p w14:paraId="17F8D19A" w14:textId="77777777" w:rsidR="000970DD" w:rsidRPr="000970DD" w:rsidRDefault="000970DD" w:rsidP="000970DD">
            <w:pPr>
              <w:autoSpaceDE w:val="0"/>
              <w:autoSpaceDN w:val="0"/>
              <w:adjustRightInd w:val="0"/>
              <w:rPr>
                <w:sz w:val="22"/>
                <w:szCs w:val="22"/>
              </w:rPr>
            </w:pPr>
            <w:r w:rsidRPr="000970DD">
              <w:rPr>
                <w:sz w:val="22"/>
                <w:szCs w:val="22"/>
              </w:rPr>
              <w:t>1.1 Camino hacia lo incomprensible</w:t>
            </w:r>
          </w:p>
          <w:p w14:paraId="05887FB1" w14:textId="3F8DAEA7" w:rsidR="00044A6B" w:rsidRPr="000970DD" w:rsidRDefault="000970DD" w:rsidP="000970DD">
            <w:pPr>
              <w:spacing w:line="276" w:lineRule="auto"/>
              <w:ind w:firstLine="153"/>
              <w:rPr>
                <w:rFonts w:eastAsia="Akzidenz-Grotesk BQ Light Conde"/>
                <w:sz w:val="22"/>
                <w:szCs w:val="22"/>
              </w:rPr>
            </w:pPr>
            <w:r w:rsidRPr="000970DD">
              <w:rPr>
                <w:sz w:val="22"/>
                <w:szCs w:val="22"/>
              </w:rPr>
              <w:t>1.2 Elementos de la religión</w:t>
            </w:r>
          </w:p>
        </w:tc>
        <w:tc>
          <w:tcPr>
            <w:tcW w:w="2268" w:type="dxa"/>
            <w:gridSpan w:val="2"/>
          </w:tcPr>
          <w:p w14:paraId="43BCF08F" w14:textId="77777777" w:rsidR="000970DD" w:rsidRPr="000970DD" w:rsidRDefault="000970DD" w:rsidP="000970DD">
            <w:pPr>
              <w:autoSpaceDE w:val="0"/>
              <w:autoSpaceDN w:val="0"/>
              <w:adjustRightInd w:val="0"/>
              <w:rPr>
                <w:b/>
                <w:bCs/>
                <w:sz w:val="22"/>
                <w:szCs w:val="22"/>
              </w:rPr>
            </w:pPr>
            <w:r w:rsidRPr="000970DD">
              <w:rPr>
                <w:b/>
                <w:bCs/>
                <w:sz w:val="22"/>
                <w:szCs w:val="22"/>
              </w:rPr>
              <w:t>2. Hinduismo</w:t>
            </w:r>
          </w:p>
          <w:p w14:paraId="42658174" w14:textId="77777777" w:rsidR="000970DD" w:rsidRPr="000970DD" w:rsidRDefault="000970DD" w:rsidP="000970DD">
            <w:pPr>
              <w:autoSpaceDE w:val="0"/>
              <w:autoSpaceDN w:val="0"/>
              <w:adjustRightInd w:val="0"/>
              <w:rPr>
                <w:sz w:val="22"/>
                <w:szCs w:val="22"/>
              </w:rPr>
            </w:pPr>
            <w:r w:rsidRPr="000970DD">
              <w:rPr>
                <w:sz w:val="22"/>
                <w:szCs w:val="22"/>
              </w:rPr>
              <w:t>2.1 ¿Qué es?</w:t>
            </w:r>
          </w:p>
          <w:p w14:paraId="4B24215F" w14:textId="77777777" w:rsidR="000970DD" w:rsidRPr="000970DD" w:rsidRDefault="000970DD" w:rsidP="000970DD">
            <w:pPr>
              <w:autoSpaceDE w:val="0"/>
              <w:autoSpaceDN w:val="0"/>
              <w:adjustRightInd w:val="0"/>
              <w:rPr>
                <w:sz w:val="22"/>
                <w:szCs w:val="22"/>
              </w:rPr>
            </w:pPr>
            <w:r w:rsidRPr="000970DD">
              <w:rPr>
                <w:sz w:val="22"/>
                <w:szCs w:val="22"/>
              </w:rPr>
              <w:t>2.2 Dios y dioses en La India</w:t>
            </w:r>
          </w:p>
          <w:p w14:paraId="4421185F" w14:textId="77777777" w:rsidR="000970DD" w:rsidRPr="000970DD" w:rsidRDefault="000970DD" w:rsidP="000970DD">
            <w:pPr>
              <w:autoSpaceDE w:val="0"/>
              <w:autoSpaceDN w:val="0"/>
              <w:adjustRightInd w:val="0"/>
              <w:rPr>
                <w:sz w:val="22"/>
                <w:szCs w:val="22"/>
              </w:rPr>
            </w:pPr>
            <w:r w:rsidRPr="000970DD">
              <w:rPr>
                <w:sz w:val="22"/>
                <w:szCs w:val="22"/>
              </w:rPr>
              <w:t>2.3 Unidad entre el ser humano</w:t>
            </w:r>
          </w:p>
          <w:p w14:paraId="44B0CCB4" w14:textId="77777777" w:rsidR="000970DD" w:rsidRPr="000970DD" w:rsidRDefault="000970DD" w:rsidP="000970DD">
            <w:pPr>
              <w:autoSpaceDE w:val="0"/>
              <w:autoSpaceDN w:val="0"/>
              <w:adjustRightInd w:val="0"/>
              <w:rPr>
                <w:sz w:val="22"/>
                <w:szCs w:val="22"/>
              </w:rPr>
            </w:pPr>
            <w:r w:rsidRPr="000970DD">
              <w:rPr>
                <w:sz w:val="22"/>
                <w:szCs w:val="22"/>
              </w:rPr>
              <w:t>y su esencia divina</w:t>
            </w:r>
          </w:p>
          <w:p w14:paraId="4DA9E736" w14:textId="77777777" w:rsidR="000970DD" w:rsidRPr="000970DD" w:rsidRDefault="000970DD" w:rsidP="000970DD">
            <w:pPr>
              <w:autoSpaceDE w:val="0"/>
              <w:autoSpaceDN w:val="0"/>
              <w:adjustRightInd w:val="0"/>
              <w:rPr>
                <w:sz w:val="22"/>
                <w:szCs w:val="22"/>
              </w:rPr>
            </w:pPr>
            <w:r w:rsidRPr="000970DD">
              <w:rPr>
                <w:sz w:val="22"/>
                <w:szCs w:val="22"/>
              </w:rPr>
              <w:t>2.4. Ciclo de reencarnaciones</w:t>
            </w:r>
          </w:p>
          <w:p w14:paraId="0A17E9F2" w14:textId="77777777" w:rsidR="000970DD" w:rsidRPr="000970DD" w:rsidRDefault="000970DD" w:rsidP="000970DD">
            <w:pPr>
              <w:autoSpaceDE w:val="0"/>
              <w:autoSpaceDN w:val="0"/>
              <w:adjustRightInd w:val="0"/>
              <w:rPr>
                <w:sz w:val="22"/>
                <w:szCs w:val="22"/>
              </w:rPr>
            </w:pPr>
            <w:r w:rsidRPr="000970DD">
              <w:rPr>
                <w:sz w:val="22"/>
                <w:szCs w:val="22"/>
              </w:rPr>
              <w:t>y sistema de castas</w:t>
            </w:r>
          </w:p>
          <w:p w14:paraId="06D85815" w14:textId="5276AEE5" w:rsidR="00044A6B" w:rsidRPr="000970DD" w:rsidRDefault="000970DD" w:rsidP="000970DD">
            <w:pPr>
              <w:spacing w:line="276" w:lineRule="auto"/>
              <w:rPr>
                <w:sz w:val="22"/>
                <w:szCs w:val="22"/>
              </w:rPr>
            </w:pPr>
            <w:r w:rsidRPr="000970DD">
              <w:rPr>
                <w:sz w:val="22"/>
                <w:szCs w:val="22"/>
              </w:rPr>
              <w:t>2.5. Caminos de liberación</w:t>
            </w:r>
          </w:p>
        </w:tc>
        <w:tc>
          <w:tcPr>
            <w:tcW w:w="1984" w:type="dxa"/>
            <w:gridSpan w:val="3"/>
          </w:tcPr>
          <w:p w14:paraId="03283350" w14:textId="77777777" w:rsidR="000970DD" w:rsidRPr="000970DD" w:rsidRDefault="000970DD" w:rsidP="000970DD">
            <w:pPr>
              <w:autoSpaceDE w:val="0"/>
              <w:autoSpaceDN w:val="0"/>
              <w:adjustRightInd w:val="0"/>
              <w:rPr>
                <w:b/>
                <w:bCs/>
                <w:sz w:val="22"/>
                <w:szCs w:val="22"/>
              </w:rPr>
            </w:pPr>
            <w:r w:rsidRPr="000970DD">
              <w:rPr>
                <w:b/>
                <w:bCs/>
                <w:sz w:val="22"/>
                <w:szCs w:val="22"/>
              </w:rPr>
              <w:t>3. Budismo</w:t>
            </w:r>
          </w:p>
          <w:p w14:paraId="38452E8C" w14:textId="77777777" w:rsidR="000970DD" w:rsidRPr="000970DD" w:rsidRDefault="000970DD" w:rsidP="000970DD">
            <w:pPr>
              <w:autoSpaceDE w:val="0"/>
              <w:autoSpaceDN w:val="0"/>
              <w:adjustRightInd w:val="0"/>
              <w:rPr>
                <w:sz w:val="22"/>
                <w:szCs w:val="22"/>
              </w:rPr>
            </w:pPr>
            <w:r w:rsidRPr="000970DD">
              <w:rPr>
                <w:sz w:val="22"/>
                <w:szCs w:val="22"/>
              </w:rPr>
              <w:t>3.1. Origen</w:t>
            </w:r>
          </w:p>
          <w:p w14:paraId="51178A53" w14:textId="77777777" w:rsidR="000970DD" w:rsidRPr="000970DD" w:rsidRDefault="000970DD" w:rsidP="000970DD">
            <w:pPr>
              <w:autoSpaceDE w:val="0"/>
              <w:autoSpaceDN w:val="0"/>
              <w:adjustRightInd w:val="0"/>
              <w:rPr>
                <w:sz w:val="22"/>
                <w:szCs w:val="22"/>
              </w:rPr>
            </w:pPr>
            <w:r w:rsidRPr="000970DD">
              <w:rPr>
                <w:sz w:val="22"/>
                <w:szCs w:val="22"/>
              </w:rPr>
              <w:t>3.2. Cuatro Nobles Verdades</w:t>
            </w:r>
          </w:p>
          <w:p w14:paraId="64264BD6" w14:textId="0F227E5A" w:rsidR="00044A6B" w:rsidRPr="000970DD" w:rsidRDefault="000970DD" w:rsidP="000970DD">
            <w:pPr>
              <w:spacing w:line="276" w:lineRule="auto"/>
              <w:rPr>
                <w:sz w:val="22"/>
                <w:szCs w:val="22"/>
              </w:rPr>
            </w:pPr>
            <w:r w:rsidRPr="000970DD">
              <w:rPr>
                <w:sz w:val="22"/>
                <w:szCs w:val="22"/>
              </w:rPr>
              <w:t>3.3. Óctuple sendero</w:t>
            </w:r>
          </w:p>
        </w:tc>
        <w:tc>
          <w:tcPr>
            <w:tcW w:w="3260" w:type="dxa"/>
            <w:gridSpan w:val="2"/>
          </w:tcPr>
          <w:p w14:paraId="23360523" w14:textId="77777777" w:rsidR="00044A6B" w:rsidRPr="000970DD" w:rsidRDefault="00044A6B" w:rsidP="00170346">
            <w:pPr>
              <w:spacing w:line="276" w:lineRule="auto"/>
              <w:rPr>
                <w:b/>
                <w:sz w:val="22"/>
                <w:szCs w:val="22"/>
              </w:rPr>
            </w:pPr>
            <w:r w:rsidRPr="000970DD">
              <w:rPr>
                <w:b/>
                <w:sz w:val="22"/>
                <w:szCs w:val="22"/>
              </w:rPr>
              <w:t>Dinamizadores de aprendizaje</w:t>
            </w:r>
          </w:p>
          <w:p w14:paraId="17F98855" w14:textId="77777777" w:rsidR="000970DD" w:rsidRPr="000970DD" w:rsidRDefault="00044A6B" w:rsidP="000970DD">
            <w:pPr>
              <w:autoSpaceDE w:val="0"/>
              <w:autoSpaceDN w:val="0"/>
              <w:adjustRightInd w:val="0"/>
              <w:rPr>
                <w:sz w:val="22"/>
                <w:szCs w:val="22"/>
              </w:rPr>
            </w:pPr>
            <w:r w:rsidRPr="000970DD">
              <w:rPr>
                <w:color w:val="221E1F"/>
                <w:sz w:val="22"/>
                <w:szCs w:val="22"/>
              </w:rPr>
              <w:t xml:space="preserve">#etimología: </w:t>
            </w:r>
            <w:r w:rsidR="000970DD" w:rsidRPr="000970DD">
              <w:rPr>
                <w:sz w:val="22"/>
                <w:szCs w:val="22"/>
              </w:rPr>
              <w:t>Trascender</w:t>
            </w:r>
          </w:p>
          <w:p w14:paraId="5AEFE278" w14:textId="77777777" w:rsidR="000970DD" w:rsidRPr="000970DD" w:rsidRDefault="000970DD" w:rsidP="000970DD">
            <w:pPr>
              <w:autoSpaceDE w:val="0"/>
              <w:autoSpaceDN w:val="0"/>
              <w:adjustRightInd w:val="0"/>
              <w:rPr>
                <w:sz w:val="22"/>
                <w:szCs w:val="22"/>
              </w:rPr>
            </w:pPr>
            <w:r w:rsidRPr="000970DD">
              <w:rPr>
                <w:sz w:val="22"/>
                <w:szCs w:val="22"/>
              </w:rPr>
              <w:t>#símbolo: Om</w:t>
            </w:r>
          </w:p>
          <w:p w14:paraId="28E77290" w14:textId="4DC91A16" w:rsidR="000970DD" w:rsidRPr="000970DD" w:rsidRDefault="000970DD" w:rsidP="000970DD">
            <w:pPr>
              <w:autoSpaceDE w:val="0"/>
              <w:autoSpaceDN w:val="0"/>
              <w:adjustRightInd w:val="0"/>
              <w:rPr>
                <w:sz w:val="22"/>
                <w:szCs w:val="22"/>
              </w:rPr>
            </w:pPr>
            <w:r w:rsidRPr="000970DD">
              <w:rPr>
                <w:sz w:val="22"/>
                <w:szCs w:val="22"/>
              </w:rPr>
              <w:t>#enseñanzadelaiglesia: Declaración</w:t>
            </w:r>
            <w:r w:rsidR="001F5C66">
              <w:rPr>
                <w:sz w:val="22"/>
                <w:szCs w:val="22"/>
              </w:rPr>
              <w:t xml:space="preserve"> </w:t>
            </w:r>
            <w:r w:rsidRPr="001F5C66">
              <w:rPr>
                <w:i/>
                <w:iCs/>
                <w:sz w:val="22"/>
                <w:szCs w:val="22"/>
              </w:rPr>
              <w:t>Nostra Aetate,</w:t>
            </w:r>
            <w:r w:rsidRPr="000970DD">
              <w:rPr>
                <w:sz w:val="22"/>
                <w:szCs w:val="22"/>
              </w:rPr>
              <w:t xml:space="preserve"> 1c</w:t>
            </w:r>
          </w:p>
          <w:p w14:paraId="75B2CB15" w14:textId="5222D8C0" w:rsidR="00044A6B" w:rsidRPr="000970DD" w:rsidRDefault="000970DD" w:rsidP="000970DD">
            <w:pPr>
              <w:spacing w:line="276" w:lineRule="auto"/>
              <w:rPr>
                <w:b/>
                <w:sz w:val="22"/>
                <w:szCs w:val="22"/>
              </w:rPr>
            </w:pPr>
            <w:r w:rsidRPr="000970DD">
              <w:rPr>
                <w:sz w:val="22"/>
                <w:szCs w:val="22"/>
              </w:rPr>
              <w:t>#interdisciplinar: Filosofía oriental</w:t>
            </w:r>
          </w:p>
        </w:tc>
      </w:tr>
      <w:tr w:rsidR="00955BEE" w:rsidRPr="001F5C66" w14:paraId="4F63455D" w14:textId="77777777" w:rsidTr="00A00F71">
        <w:trPr>
          <w:trHeight w:val="1056"/>
        </w:trPr>
        <w:tc>
          <w:tcPr>
            <w:tcW w:w="9634" w:type="dxa"/>
            <w:gridSpan w:val="9"/>
          </w:tcPr>
          <w:p w14:paraId="05CE5E63" w14:textId="5540FA0A"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1, 2, 4, 5</w:t>
            </w:r>
          </w:p>
          <w:p w14:paraId="3AE79703" w14:textId="4B4EA4D5"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1.</w:t>
            </w:r>
            <w:r w:rsidR="005D3015">
              <w:rPr>
                <w:sz w:val="22"/>
                <w:szCs w:val="22"/>
              </w:rPr>
              <w:t>2</w:t>
            </w:r>
            <w:r w:rsidR="001F5C66" w:rsidRPr="001F5C66">
              <w:rPr>
                <w:sz w:val="22"/>
                <w:szCs w:val="22"/>
              </w:rPr>
              <w:t>, 2.</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76D3EE10" w14:textId="0A485DE8"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A.1, A.4; B.4, B.5; C.4</w:t>
            </w:r>
          </w:p>
          <w:p w14:paraId="1E3E1974" w14:textId="7E4D6CE3" w:rsidR="00955BEE" w:rsidRPr="001F5C66" w:rsidRDefault="00955BEE" w:rsidP="00170346">
            <w:pPr>
              <w:pStyle w:val="Prrafodelista"/>
              <w:numPr>
                <w:ilvl w:val="0"/>
                <w:numId w:val="155"/>
              </w:numPr>
              <w:spacing w:line="276" w:lineRule="auto"/>
              <w:ind w:left="357" w:hanging="357"/>
              <w:rPr>
                <w:b/>
                <w:sz w:val="22"/>
                <w:szCs w:val="22"/>
              </w:rPr>
            </w:pPr>
            <w:r w:rsidRPr="001F5C66">
              <w:rPr>
                <w:b/>
                <w:bCs/>
                <w:sz w:val="22"/>
                <w:szCs w:val="22"/>
              </w:rPr>
              <w:t>Competencias clave:</w:t>
            </w:r>
            <w:r w:rsidRPr="001F5C66">
              <w:rPr>
                <w:sz w:val="22"/>
                <w:szCs w:val="22"/>
              </w:rPr>
              <w:t xml:space="preserve"> </w:t>
            </w:r>
            <w:r w:rsidR="001F5C66" w:rsidRPr="001F5C66">
              <w:rPr>
                <w:sz w:val="22"/>
                <w:szCs w:val="22"/>
              </w:rPr>
              <w:t>CCL1, CCL2, CCL3, CCL5; CP3; CD1, CD2, CD3, CPSAA1, CPSAA3, CPSAA4; CC1; CE3; CCEC1, CCEC2</w:t>
            </w:r>
          </w:p>
        </w:tc>
      </w:tr>
      <w:tr w:rsidR="00B12EA9" w:rsidRPr="006630A5" w14:paraId="3FA13488" w14:textId="77777777" w:rsidTr="00A00F71">
        <w:trPr>
          <w:trHeight w:val="249"/>
        </w:trPr>
        <w:tc>
          <w:tcPr>
            <w:tcW w:w="9634" w:type="dxa"/>
            <w:gridSpan w:val="9"/>
            <w:shd w:val="clear" w:color="auto" w:fill="DEEAF6" w:themeFill="accent5" w:themeFillTint="33"/>
          </w:tcPr>
          <w:p w14:paraId="6C1D6B10" w14:textId="36612D1C" w:rsidR="00B12EA9" w:rsidRPr="006630A5" w:rsidRDefault="00B12EA9" w:rsidP="00170346">
            <w:pPr>
              <w:spacing w:line="276" w:lineRule="auto"/>
              <w:rPr>
                <w:b/>
                <w:bCs/>
                <w:sz w:val="22"/>
                <w:szCs w:val="22"/>
              </w:rPr>
            </w:pPr>
            <w:r w:rsidRPr="006630A5">
              <w:rPr>
                <w:b/>
                <w:sz w:val="22"/>
                <w:szCs w:val="22"/>
              </w:rPr>
              <w:t>FASE DE INSPIRACIÓN TRANSFORMADORA</w:t>
            </w:r>
          </w:p>
        </w:tc>
      </w:tr>
      <w:tr w:rsidR="00B12EA9" w:rsidRPr="001F5C66" w14:paraId="273E19FF" w14:textId="77777777" w:rsidTr="00A00F71">
        <w:trPr>
          <w:trHeight w:val="1056"/>
        </w:trPr>
        <w:tc>
          <w:tcPr>
            <w:tcW w:w="1784" w:type="dxa"/>
          </w:tcPr>
          <w:p w14:paraId="65988798" w14:textId="2B7E0BC9" w:rsidR="00B12EA9" w:rsidRPr="001F5C66" w:rsidRDefault="00B12EA9" w:rsidP="00170346">
            <w:pPr>
              <w:spacing w:line="276" w:lineRule="auto"/>
              <w:rPr>
                <w:b/>
                <w:bCs/>
                <w:sz w:val="22"/>
                <w:szCs w:val="22"/>
              </w:rPr>
            </w:pPr>
            <w:r w:rsidRPr="001F5C66">
              <w:rPr>
                <w:b/>
                <w:bCs/>
                <w:sz w:val="22"/>
                <w:szCs w:val="22"/>
              </w:rPr>
              <w:t>#Story:</w:t>
            </w:r>
            <w:r w:rsidR="00F25758" w:rsidRPr="001F5C66">
              <w:rPr>
                <w:sz w:val="22"/>
                <w:szCs w:val="22"/>
              </w:rPr>
              <w:br/>
            </w:r>
            <w:r w:rsidR="001F5C66" w:rsidRPr="001F5C66">
              <w:rPr>
                <w:sz w:val="22"/>
                <w:szCs w:val="22"/>
              </w:rPr>
              <w:t>Tenzin Gyatso</w:t>
            </w:r>
          </w:p>
        </w:tc>
        <w:tc>
          <w:tcPr>
            <w:tcW w:w="1785" w:type="dxa"/>
            <w:gridSpan w:val="2"/>
          </w:tcPr>
          <w:p w14:paraId="2796BCC5" w14:textId="73228A14" w:rsidR="00B12EA9" w:rsidRPr="001F5C66" w:rsidRDefault="00B12EA9" w:rsidP="00170346">
            <w:pPr>
              <w:spacing w:line="276" w:lineRule="auto"/>
              <w:rPr>
                <w:b/>
                <w:bCs/>
                <w:sz w:val="22"/>
                <w:szCs w:val="22"/>
              </w:rPr>
            </w:pPr>
            <w:r w:rsidRPr="001F5C66">
              <w:rPr>
                <w:b/>
                <w:sz w:val="22"/>
                <w:szCs w:val="22"/>
              </w:rPr>
              <w:t>#Fortaleza personal:</w:t>
            </w:r>
            <w:r w:rsidRPr="001F5C66">
              <w:rPr>
                <w:sz w:val="22"/>
                <w:szCs w:val="22"/>
              </w:rPr>
              <w:t xml:space="preserve"> </w:t>
            </w:r>
            <w:r w:rsidRPr="001F5C66">
              <w:rPr>
                <w:sz w:val="22"/>
                <w:szCs w:val="22"/>
              </w:rPr>
              <w:br/>
            </w:r>
            <w:r w:rsidR="001F5C66" w:rsidRPr="001F5C66">
              <w:rPr>
                <w:sz w:val="22"/>
                <w:szCs w:val="22"/>
              </w:rPr>
              <w:t>La prudencia</w:t>
            </w:r>
          </w:p>
        </w:tc>
        <w:tc>
          <w:tcPr>
            <w:tcW w:w="1784" w:type="dxa"/>
            <w:gridSpan w:val="3"/>
          </w:tcPr>
          <w:p w14:paraId="5CD49048" w14:textId="6D0D73A2" w:rsidR="00B12EA9" w:rsidRPr="001F5C66" w:rsidRDefault="00B12EA9" w:rsidP="00170346">
            <w:pPr>
              <w:spacing w:line="276" w:lineRule="auto"/>
              <w:rPr>
                <w:b/>
                <w:bCs/>
                <w:sz w:val="22"/>
                <w:szCs w:val="22"/>
              </w:rPr>
            </w:pPr>
            <w:r w:rsidRPr="001F5C66">
              <w:rPr>
                <w:b/>
                <w:sz w:val="22"/>
                <w:szCs w:val="22"/>
              </w:rPr>
              <w:t>A la luz de la Palabra:</w:t>
            </w:r>
            <w:r w:rsidRPr="001F5C66">
              <w:rPr>
                <w:sz w:val="22"/>
                <w:szCs w:val="22"/>
              </w:rPr>
              <w:t xml:space="preserve"> </w:t>
            </w:r>
            <w:r w:rsidRPr="001F5C66">
              <w:rPr>
                <w:sz w:val="22"/>
                <w:szCs w:val="22"/>
              </w:rPr>
              <w:br/>
            </w:r>
            <w:r w:rsidR="001F5C66" w:rsidRPr="001F5C66">
              <w:rPr>
                <w:sz w:val="22"/>
                <w:szCs w:val="22"/>
              </w:rPr>
              <w:t>Prov 3,21-26</w:t>
            </w:r>
          </w:p>
        </w:tc>
        <w:tc>
          <w:tcPr>
            <w:tcW w:w="1588" w:type="dxa"/>
            <w:gridSpan w:val="2"/>
          </w:tcPr>
          <w:p w14:paraId="61AFF544" w14:textId="48085C61" w:rsidR="00B12EA9" w:rsidRPr="001F5C66" w:rsidRDefault="00B12EA9" w:rsidP="00170346">
            <w:pPr>
              <w:spacing w:line="276" w:lineRule="auto"/>
              <w:rPr>
                <w:b/>
                <w:bCs/>
                <w:sz w:val="22"/>
                <w:szCs w:val="22"/>
              </w:rPr>
            </w:pPr>
            <w:r w:rsidRPr="001F5C66">
              <w:rPr>
                <w:b/>
                <w:sz w:val="22"/>
                <w:szCs w:val="22"/>
              </w:rPr>
              <w:t>#Crecer como persona</w:t>
            </w:r>
          </w:p>
        </w:tc>
        <w:tc>
          <w:tcPr>
            <w:tcW w:w="2693" w:type="dxa"/>
          </w:tcPr>
          <w:p w14:paraId="79BBA0D0" w14:textId="00743E02" w:rsidR="00F25758" w:rsidRPr="001F5C66" w:rsidRDefault="00B12EA9" w:rsidP="00170346">
            <w:pPr>
              <w:spacing w:line="276" w:lineRule="auto"/>
              <w:rPr>
                <w:b/>
                <w:sz w:val="22"/>
                <w:szCs w:val="22"/>
              </w:rPr>
            </w:pPr>
            <w:r w:rsidRPr="001F5C66">
              <w:rPr>
                <w:b/>
                <w:sz w:val="22"/>
                <w:szCs w:val="22"/>
              </w:rPr>
              <w:t>…Para transformar el mundo</w:t>
            </w:r>
          </w:p>
          <w:p w14:paraId="1E61C137" w14:textId="12B7BDFF" w:rsidR="00B12EA9" w:rsidRPr="001F5C66" w:rsidRDefault="001F5C66" w:rsidP="00170346">
            <w:pPr>
              <w:spacing w:line="276" w:lineRule="auto"/>
              <w:rPr>
                <w:b/>
                <w:bCs/>
                <w:sz w:val="22"/>
                <w:szCs w:val="22"/>
              </w:rPr>
            </w:pPr>
            <w:r w:rsidRPr="001F5C66">
              <w:rPr>
                <w:sz w:val="22"/>
                <w:szCs w:val="22"/>
              </w:rPr>
              <w:t>ApS intergeneracional</w:t>
            </w:r>
          </w:p>
        </w:tc>
      </w:tr>
      <w:tr w:rsidR="00B12EA9" w:rsidRPr="001F5C66" w14:paraId="7E26DCCC" w14:textId="77777777" w:rsidTr="00A00F71">
        <w:trPr>
          <w:trHeight w:val="1056"/>
        </w:trPr>
        <w:tc>
          <w:tcPr>
            <w:tcW w:w="9634" w:type="dxa"/>
            <w:gridSpan w:val="9"/>
          </w:tcPr>
          <w:p w14:paraId="7DE1A43E" w14:textId="044775EA"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2, 3, 4, 5</w:t>
            </w:r>
          </w:p>
          <w:p w14:paraId="49D267E9" w14:textId="22D5F5C7"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2.</w:t>
            </w:r>
            <w:r w:rsidR="005D3015">
              <w:rPr>
                <w:sz w:val="22"/>
                <w:szCs w:val="22"/>
              </w:rPr>
              <w:t>2</w:t>
            </w:r>
            <w:r w:rsidR="001F5C66" w:rsidRPr="001F5C66">
              <w:rPr>
                <w:sz w:val="22"/>
                <w:szCs w:val="22"/>
              </w:rPr>
              <w:t>, 3.</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23F7788F" w14:textId="779A0372"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A.4, A.5; B.4, B.5; C.1, C.3, C.4</w:t>
            </w:r>
          </w:p>
          <w:p w14:paraId="5B023136" w14:textId="45A62581" w:rsidR="00B12EA9" w:rsidRPr="001F5C66" w:rsidRDefault="00B12EA9" w:rsidP="00170346">
            <w:pPr>
              <w:pStyle w:val="Prrafodelista"/>
              <w:numPr>
                <w:ilvl w:val="0"/>
                <w:numId w:val="155"/>
              </w:numPr>
              <w:spacing w:line="276" w:lineRule="auto"/>
              <w:ind w:left="357" w:hanging="357"/>
              <w:rPr>
                <w:sz w:val="22"/>
                <w:szCs w:val="22"/>
                <w:lang w:val="pt-PT"/>
              </w:rPr>
            </w:pPr>
            <w:r w:rsidRPr="001F5C66">
              <w:rPr>
                <w:b/>
                <w:bCs/>
                <w:sz w:val="22"/>
                <w:szCs w:val="22"/>
                <w:lang w:val="pt-PT"/>
              </w:rPr>
              <w:t>Competencias clave:</w:t>
            </w:r>
            <w:r w:rsidRPr="001F5C66">
              <w:rPr>
                <w:sz w:val="22"/>
                <w:szCs w:val="22"/>
                <w:lang w:val="pt-PT"/>
              </w:rPr>
              <w:t xml:space="preserve"> </w:t>
            </w:r>
            <w:r w:rsidR="001F5C66" w:rsidRPr="001F5C66">
              <w:rPr>
                <w:sz w:val="22"/>
                <w:szCs w:val="22"/>
              </w:rPr>
              <w:t>CCL1, CCL2, CCL5; CD1, CD2, CD3; CPSAA1, CPSAA3, CPSAA5; CC1; CE3, CE1, CE2</w:t>
            </w:r>
          </w:p>
        </w:tc>
      </w:tr>
      <w:tr w:rsidR="00044A6B" w:rsidRPr="006630A5" w14:paraId="5B85E7F2" w14:textId="77777777" w:rsidTr="00A00F71">
        <w:trPr>
          <w:trHeight w:val="310"/>
        </w:trPr>
        <w:tc>
          <w:tcPr>
            <w:tcW w:w="9634" w:type="dxa"/>
            <w:gridSpan w:val="9"/>
            <w:shd w:val="clear" w:color="auto" w:fill="DEEAF6" w:themeFill="accent5" w:themeFillTint="33"/>
            <w:vAlign w:val="center"/>
          </w:tcPr>
          <w:p w14:paraId="6100172C" w14:textId="77777777" w:rsidR="00044A6B" w:rsidRPr="006630A5" w:rsidRDefault="00044A6B" w:rsidP="00170346">
            <w:pPr>
              <w:spacing w:line="276" w:lineRule="auto"/>
              <w:rPr>
                <w:b/>
                <w:sz w:val="22"/>
                <w:szCs w:val="22"/>
              </w:rPr>
            </w:pPr>
            <w:r w:rsidRPr="006630A5">
              <w:rPr>
                <w:b/>
                <w:sz w:val="22"/>
                <w:szCs w:val="22"/>
              </w:rPr>
              <w:t>FASE METACOGNITIVA</w:t>
            </w:r>
          </w:p>
        </w:tc>
      </w:tr>
      <w:tr w:rsidR="001F5C66" w:rsidRPr="006630A5" w14:paraId="07A17D20" w14:textId="77777777" w:rsidTr="00A00F71">
        <w:trPr>
          <w:trHeight w:val="216"/>
        </w:trPr>
        <w:tc>
          <w:tcPr>
            <w:tcW w:w="4461" w:type="dxa"/>
            <w:gridSpan w:val="5"/>
            <w:shd w:val="clear" w:color="auto" w:fill="auto"/>
            <w:vAlign w:val="center"/>
          </w:tcPr>
          <w:p w14:paraId="33025FBB" w14:textId="77777777" w:rsidR="001F5C66" w:rsidRPr="006630A5" w:rsidRDefault="001F5C66" w:rsidP="00170346">
            <w:pPr>
              <w:spacing w:line="276" w:lineRule="auto"/>
              <w:jc w:val="center"/>
              <w:rPr>
                <w:b/>
                <w:i/>
                <w:iCs/>
                <w:sz w:val="22"/>
                <w:szCs w:val="22"/>
              </w:rPr>
            </w:pPr>
            <w:r w:rsidRPr="006630A5">
              <w:rPr>
                <w:b/>
                <w:sz w:val="22"/>
                <w:szCs w:val="22"/>
              </w:rPr>
              <w:t>Metacognición</w:t>
            </w:r>
          </w:p>
        </w:tc>
        <w:tc>
          <w:tcPr>
            <w:tcW w:w="5173" w:type="dxa"/>
            <w:gridSpan w:val="4"/>
            <w:shd w:val="clear" w:color="auto" w:fill="auto"/>
            <w:vAlign w:val="center"/>
          </w:tcPr>
          <w:p w14:paraId="5A18E1F6" w14:textId="39B0142A" w:rsidR="001F5C66" w:rsidRPr="006630A5" w:rsidRDefault="001F5C66" w:rsidP="00170346">
            <w:pPr>
              <w:spacing w:line="276" w:lineRule="auto"/>
              <w:jc w:val="center"/>
              <w:rPr>
                <w:b/>
                <w:i/>
                <w:iCs/>
                <w:sz w:val="22"/>
                <w:szCs w:val="22"/>
              </w:rPr>
            </w:pPr>
            <w:r w:rsidRPr="006630A5">
              <w:rPr>
                <w:b/>
                <w:i/>
                <w:iCs/>
                <w:sz w:val="22"/>
                <w:szCs w:val="22"/>
              </w:rPr>
              <w:t>Visual Thinking</w:t>
            </w:r>
          </w:p>
        </w:tc>
      </w:tr>
      <w:tr w:rsidR="00044A6B" w:rsidRPr="001F5C66" w14:paraId="17BA9017" w14:textId="77777777" w:rsidTr="00A00F71">
        <w:trPr>
          <w:trHeight w:val="141"/>
        </w:trPr>
        <w:tc>
          <w:tcPr>
            <w:tcW w:w="9634" w:type="dxa"/>
            <w:gridSpan w:val="9"/>
            <w:shd w:val="clear" w:color="auto" w:fill="auto"/>
          </w:tcPr>
          <w:p w14:paraId="121F440D" w14:textId="66ACA7BE"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1, 4, 5</w:t>
            </w:r>
          </w:p>
          <w:p w14:paraId="2BA8C899" w14:textId="51064281"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1.</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710C0EA0" w14:textId="7040C370"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A.1, A.4; B.4; C.4</w:t>
            </w:r>
          </w:p>
          <w:p w14:paraId="7EC99DE0" w14:textId="6DE366B6" w:rsidR="00044A6B"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clave:</w:t>
            </w:r>
            <w:r w:rsidRPr="001F5C66">
              <w:rPr>
                <w:sz w:val="22"/>
                <w:szCs w:val="22"/>
              </w:rPr>
              <w:t xml:space="preserve"> </w:t>
            </w:r>
            <w:r w:rsidR="001F5C66" w:rsidRPr="001F5C66">
              <w:rPr>
                <w:sz w:val="22"/>
                <w:szCs w:val="22"/>
              </w:rPr>
              <w:t>CCL1; CC3; CCEC3</w:t>
            </w:r>
          </w:p>
        </w:tc>
      </w:tr>
    </w:tbl>
    <w:p w14:paraId="4177D2ED" w14:textId="23887F4C" w:rsidR="008A305F" w:rsidRDefault="008A305F">
      <w:pPr>
        <w:rPr>
          <w:noProof/>
        </w:rPr>
      </w:pPr>
      <w:r>
        <w:rPr>
          <w:noProof/>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992"/>
        <w:gridCol w:w="850"/>
        <w:gridCol w:w="1064"/>
        <w:gridCol w:w="212"/>
        <w:gridCol w:w="284"/>
        <w:gridCol w:w="1417"/>
        <w:gridCol w:w="764"/>
        <w:gridCol w:w="2496"/>
      </w:tblGrid>
      <w:tr w:rsidR="005E7E91" w:rsidRPr="006630A5" w14:paraId="17DCDD33" w14:textId="77777777" w:rsidTr="00A00F71">
        <w:trPr>
          <w:trHeight w:val="317"/>
        </w:trPr>
        <w:tc>
          <w:tcPr>
            <w:tcW w:w="9634" w:type="dxa"/>
            <w:gridSpan w:val="9"/>
            <w:shd w:val="clear" w:color="auto" w:fill="9CC2E5" w:themeFill="accent5" w:themeFillTint="99"/>
            <w:vAlign w:val="center"/>
          </w:tcPr>
          <w:p w14:paraId="26C96964" w14:textId="10456E71" w:rsidR="005E7E91" w:rsidRPr="006630A5" w:rsidRDefault="005E7E91" w:rsidP="00170346">
            <w:pPr>
              <w:spacing w:line="276" w:lineRule="auto"/>
              <w:rPr>
                <w:b/>
                <w:sz w:val="22"/>
                <w:szCs w:val="22"/>
              </w:rPr>
            </w:pPr>
            <w:r w:rsidRPr="006630A5">
              <w:rPr>
                <w:b/>
                <w:sz w:val="22"/>
                <w:szCs w:val="22"/>
              </w:rPr>
              <w:lastRenderedPageBreak/>
              <w:t xml:space="preserve">UNIDAD </w:t>
            </w:r>
            <w:r w:rsidR="006214E8" w:rsidRPr="006630A5">
              <w:rPr>
                <w:b/>
                <w:sz w:val="22"/>
                <w:szCs w:val="22"/>
              </w:rPr>
              <w:t>2</w:t>
            </w:r>
            <w:r w:rsidRPr="006630A5">
              <w:rPr>
                <w:b/>
                <w:sz w:val="22"/>
                <w:szCs w:val="22"/>
              </w:rPr>
              <w:t xml:space="preserve">. </w:t>
            </w:r>
            <w:r w:rsidR="002342AB" w:rsidRPr="002342AB">
              <w:rPr>
                <w:b/>
                <w:sz w:val="22"/>
                <w:szCs w:val="22"/>
              </w:rPr>
              <w:t>RELIGIONES REVELADAS</w:t>
            </w:r>
          </w:p>
        </w:tc>
      </w:tr>
      <w:tr w:rsidR="005E7E91" w:rsidRPr="006630A5" w14:paraId="25D40C5F" w14:textId="77777777" w:rsidTr="00A00F71">
        <w:trPr>
          <w:trHeight w:val="75"/>
        </w:trPr>
        <w:tc>
          <w:tcPr>
            <w:tcW w:w="9634" w:type="dxa"/>
            <w:gridSpan w:val="9"/>
            <w:shd w:val="clear" w:color="auto" w:fill="DEEAF6" w:themeFill="accent5" w:themeFillTint="33"/>
          </w:tcPr>
          <w:p w14:paraId="0F1EA607" w14:textId="77777777" w:rsidR="005E7E91" w:rsidRPr="006630A5" w:rsidRDefault="005E7E91" w:rsidP="00170346">
            <w:pPr>
              <w:spacing w:line="276" w:lineRule="auto"/>
              <w:jc w:val="both"/>
              <w:rPr>
                <w:b/>
                <w:sz w:val="22"/>
                <w:szCs w:val="22"/>
              </w:rPr>
            </w:pPr>
            <w:r w:rsidRPr="006630A5">
              <w:rPr>
                <w:b/>
                <w:sz w:val="22"/>
                <w:szCs w:val="22"/>
              </w:rPr>
              <w:t>FASE MOTIVADORA</w:t>
            </w:r>
          </w:p>
        </w:tc>
      </w:tr>
      <w:tr w:rsidR="005E7E91" w:rsidRPr="002342AB" w14:paraId="3FD5853D" w14:textId="77777777" w:rsidTr="00A00F71">
        <w:trPr>
          <w:trHeight w:val="518"/>
        </w:trPr>
        <w:tc>
          <w:tcPr>
            <w:tcW w:w="4673" w:type="dxa"/>
            <w:gridSpan w:val="5"/>
          </w:tcPr>
          <w:p w14:paraId="52EB6A55" w14:textId="135A64AB" w:rsidR="005E7E91" w:rsidRPr="002342AB" w:rsidRDefault="005E7E91" w:rsidP="002342AB">
            <w:pPr>
              <w:autoSpaceDE w:val="0"/>
              <w:autoSpaceDN w:val="0"/>
              <w:adjustRightInd w:val="0"/>
              <w:rPr>
                <w:rFonts w:eastAsia="Calibri"/>
                <w:color w:val="000000"/>
                <w:sz w:val="22"/>
                <w:szCs w:val="22"/>
              </w:rPr>
            </w:pPr>
            <w:r w:rsidRPr="002342AB">
              <w:rPr>
                <w:rFonts w:eastAsia="Akzidenz-Grotesk BQ Condensed"/>
                <w:b/>
                <w:color w:val="000000"/>
                <w:sz w:val="22"/>
                <w:szCs w:val="22"/>
              </w:rPr>
              <w:t>Frase:</w:t>
            </w:r>
            <w:r w:rsidRPr="002342AB">
              <w:rPr>
                <w:rFonts w:eastAsia="Akzidenz-Grotesk BQ Condensed"/>
                <w:color w:val="000000"/>
                <w:sz w:val="22"/>
                <w:szCs w:val="22"/>
              </w:rPr>
              <w:t xml:space="preserve"> </w:t>
            </w:r>
            <w:r w:rsidRPr="002342AB">
              <w:rPr>
                <w:rFonts w:eastAsia="Calibri"/>
                <w:iCs/>
                <w:color w:val="000000"/>
                <w:sz w:val="22"/>
                <w:szCs w:val="22"/>
              </w:rPr>
              <w:t>«</w:t>
            </w:r>
            <w:r w:rsidR="002342AB" w:rsidRPr="002342AB">
              <w:rPr>
                <w:sz w:val="22"/>
                <w:szCs w:val="22"/>
              </w:rPr>
              <w:t>Dios está en el mar y, a veces, en el templo. Dios está en el dolor que queda y en el viejo que pasa, en la madre que pare y en la garrapata. En la mujer pública y en la torre de la mezquita blanca» (Gloria Fuertes</w:t>
            </w:r>
            <w:r w:rsidRPr="002342AB">
              <w:rPr>
                <w:rFonts w:eastAsia="Calibri"/>
                <w:color w:val="000000"/>
                <w:sz w:val="22"/>
                <w:szCs w:val="22"/>
              </w:rPr>
              <w:t>)</w:t>
            </w:r>
          </w:p>
        </w:tc>
        <w:tc>
          <w:tcPr>
            <w:tcW w:w="4961" w:type="dxa"/>
            <w:gridSpan w:val="4"/>
          </w:tcPr>
          <w:p w14:paraId="2C5B2635" w14:textId="3128EC4F" w:rsidR="005E7E91" w:rsidRPr="002342AB" w:rsidRDefault="005E7E91" w:rsidP="00170346">
            <w:pPr>
              <w:spacing w:line="276" w:lineRule="auto"/>
              <w:rPr>
                <w:sz w:val="22"/>
                <w:szCs w:val="22"/>
              </w:rPr>
            </w:pPr>
            <w:r w:rsidRPr="002342AB">
              <w:rPr>
                <w:b/>
                <w:sz w:val="22"/>
                <w:szCs w:val="22"/>
              </w:rPr>
              <w:t xml:space="preserve">Rutina de pensamiento: </w:t>
            </w:r>
            <w:r w:rsidR="00CB0499" w:rsidRPr="002342AB">
              <w:rPr>
                <w:iCs/>
                <w:color w:val="000000"/>
                <w:sz w:val="22"/>
                <w:szCs w:val="22"/>
              </w:rPr>
              <w:t>Carta para Eva / Reflexión de Eva de la carta recibida</w:t>
            </w:r>
          </w:p>
        </w:tc>
      </w:tr>
      <w:tr w:rsidR="005E7E91" w:rsidRPr="002A45C7" w14:paraId="06FD0E05" w14:textId="77777777" w:rsidTr="00A00F71">
        <w:trPr>
          <w:trHeight w:val="310"/>
        </w:trPr>
        <w:tc>
          <w:tcPr>
            <w:tcW w:w="9634" w:type="dxa"/>
            <w:gridSpan w:val="9"/>
            <w:shd w:val="clear" w:color="auto" w:fill="auto"/>
          </w:tcPr>
          <w:p w14:paraId="7D6541A9" w14:textId="07F208EE"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Competencias específicas:</w:t>
            </w:r>
            <w:r w:rsidRPr="002A45C7">
              <w:rPr>
                <w:sz w:val="22"/>
                <w:szCs w:val="22"/>
              </w:rPr>
              <w:t xml:space="preserve"> </w:t>
            </w:r>
            <w:r w:rsidR="002342AB" w:rsidRPr="002A45C7">
              <w:rPr>
                <w:sz w:val="22"/>
                <w:szCs w:val="22"/>
              </w:rPr>
              <w:t>4, 5</w:t>
            </w:r>
          </w:p>
          <w:p w14:paraId="3094DBB1" w14:textId="6F0A03DA"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Criterios de evaluación:</w:t>
            </w:r>
            <w:r w:rsidRPr="002A45C7">
              <w:rPr>
                <w:sz w:val="22"/>
                <w:szCs w:val="22"/>
              </w:rPr>
              <w:t xml:space="preserve"> </w:t>
            </w:r>
            <w:r w:rsidR="002342AB" w:rsidRPr="002A45C7">
              <w:rPr>
                <w:sz w:val="22"/>
                <w:szCs w:val="22"/>
              </w:rPr>
              <w:t>4.</w:t>
            </w:r>
            <w:r w:rsidR="00696248">
              <w:rPr>
                <w:sz w:val="22"/>
                <w:szCs w:val="22"/>
              </w:rPr>
              <w:t>2</w:t>
            </w:r>
            <w:r w:rsidR="002342AB" w:rsidRPr="002A45C7">
              <w:rPr>
                <w:sz w:val="22"/>
                <w:szCs w:val="22"/>
              </w:rPr>
              <w:t>, 5.</w:t>
            </w:r>
            <w:r w:rsidR="00696248">
              <w:rPr>
                <w:sz w:val="22"/>
                <w:szCs w:val="22"/>
              </w:rPr>
              <w:t>2</w:t>
            </w:r>
          </w:p>
          <w:p w14:paraId="59BCF356" w14:textId="5639FCD4"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Saberes básicos:</w:t>
            </w:r>
            <w:r w:rsidRPr="002A45C7">
              <w:rPr>
                <w:sz w:val="22"/>
                <w:szCs w:val="22"/>
              </w:rPr>
              <w:t xml:space="preserve"> </w:t>
            </w:r>
            <w:r w:rsidR="002A45C7" w:rsidRPr="002A45C7">
              <w:rPr>
                <w:sz w:val="22"/>
                <w:szCs w:val="22"/>
              </w:rPr>
              <w:t>A.4; B.4; C.4</w:t>
            </w:r>
          </w:p>
          <w:p w14:paraId="40D00282" w14:textId="463A1A2C" w:rsidR="005E7E91" w:rsidRPr="002A45C7" w:rsidRDefault="005E7E91" w:rsidP="00170346">
            <w:pPr>
              <w:pStyle w:val="Prrafodelista"/>
              <w:numPr>
                <w:ilvl w:val="0"/>
                <w:numId w:val="155"/>
              </w:numPr>
              <w:spacing w:line="276" w:lineRule="auto"/>
              <w:ind w:left="357" w:hanging="357"/>
              <w:rPr>
                <w:b/>
                <w:sz w:val="22"/>
                <w:szCs w:val="22"/>
              </w:rPr>
            </w:pPr>
            <w:r w:rsidRPr="002A45C7">
              <w:rPr>
                <w:b/>
                <w:bCs/>
                <w:sz w:val="22"/>
                <w:szCs w:val="22"/>
              </w:rPr>
              <w:t>Competencias clave:</w:t>
            </w:r>
            <w:r w:rsidRPr="002A45C7">
              <w:rPr>
                <w:sz w:val="22"/>
                <w:szCs w:val="22"/>
              </w:rPr>
              <w:t xml:space="preserve"> </w:t>
            </w:r>
            <w:r w:rsidR="002A45C7" w:rsidRPr="002A45C7">
              <w:rPr>
                <w:sz w:val="22"/>
                <w:szCs w:val="22"/>
              </w:rPr>
              <w:t>CCL1; CPSAA1, CPSAA2</w:t>
            </w:r>
          </w:p>
        </w:tc>
      </w:tr>
      <w:tr w:rsidR="005E7E91" w:rsidRPr="006630A5" w14:paraId="317A23C1" w14:textId="77777777" w:rsidTr="00A00F71">
        <w:trPr>
          <w:trHeight w:val="178"/>
        </w:trPr>
        <w:tc>
          <w:tcPr>
            <w:tcW w:w="9634" w:type="dxa"/>
            <w:gridSpan w:val="9"/>
            <w:shd w:val="clear" w:color="auto" w:fill="DEEAF6" w:themeFill="accent5" w:themeFillTint="33"/>
            <w:vAlign w:val="center"/>
          </w:tcPr>
          <w:p w14:paraId="350F92A9" w14:textId="77777777" w:rsidR="005E7E91" w:rsidRPr="006630A5" w:rsidRDefault="005E7E91" w:rsidP="00170346">
            <w:pPr>
              <w:spacing w:line="276" w:lineRule="auto"/>
              <w:rPr>
                <w:b/>
                <w:sz w:val="22"/>
                <w:szCs w:val="22"/>
              </w:rPr>
            </w:pPr>
            <w:r w:rsidRPr="006630A5">
              <w:rPr>
                <w:b/>
                <w:sz w:val="22"/>
                <w:szCs w:val="22"/>
              </w:rPr>
              <w:t>FASE CAPACITADORA</w:t>
            </w:r>
          </w:p>
        </w:tc>
      </w:tr>
      <w:tr w:rsidR="005E7E91" w:rsidRPr="002A45C7" w14:paraId="1FB20406" w14:textId="77777777" w:rsidTr="00A00F71">
        <w:trPr>
          <w:trHeight w:val="1625"/>
        </w:trPr>
        <w:tc>
          <w:tcPr>
            <w:tcW w:w="2547" w:type="dxa"/>
            <w:gridSpan w:val="2"/>
          </w:tcPr>
          <w:p w14:paraId="39AB5BD2" w14:textId="77777777" w:rsidR="002A45C7" w:rsidRPr="002A45C7" w:rsidRDefault="002A45C7" w:rsidP="002A45C7">
            <w:pPr>
              <w:autoSpaceDE w:val="0"/>
              <w:autoSpaceDN w:val="0"/>
              <w:adjustRightInd w:val="0"/>
              <w:rPr>
                <w:b/>
                <w:bCs/>
                <w:sz w:val="22"/>
                <w:szCs w:val="22"/>
              </w:rPr>
            </w:pPr>
            <w:r w:rsidRPr="002A45C7">
              <w:rPr>
                <w:b/>
                <w:bCs/>
                <w:sz w:val="22"/>
                <w:szCs w:val="22"/>
              </w:rPr>
              <w:t>1. Judaísmo, una religión de ley</w:t>
            </w:r>
          </w:p>
          <w:p w14:paraId="3C3C4A3B" w14:textId="472D1BE9" w:rsidR="002A45C7" w:rsidRPr="002A45C7" w:rsidRDefault="002A45C7" w:rsidP="002A45C7">
            <w:pPr>
              <w:autoSpaceDE w:val="0"/>
              <w:autoSpaceDN w:val="0"/>
              <w:adjustRightInd w:val="0"/>
              <w:rPr>
                <w:sz w:val="22"/>
                <w:szCs w:val="22"/>
              </w:rPr>
            </w:pPr>
            <w:r w:rsidRPr="002A45C7">
              <w:rPr>
                <w:sz w:val="22"/>
                <w:szCs w:val="22"/>
              </w:rPr>
              <w:t>1.1 Yahveh: Un Dios único que se</w:t>
            </w:r>
            <w:r w:rsidR="009E7C8D">
              <w:rPr>
                <w:sz w:val="22"/>
                <w:szCs w:val="22"/>
              </w:rPr>
              <w:t xml:space="preserve"> </w:t>
            </w:r>
            <w:r w:rsidRPr="002A45C7">
              <w:rPr>
                <w:sz w:val="22"/>
                <w:szCs w:val="22"/>
              </w:rPr>
              <w:t>revela</w:t>
            </w:r>
          </w:p>
          <w:p w14:paraId="2DDABA3E" w14:textId="39A0BBC4" w:rsidR="002A45C7" w:rsidRPr="002A45C7" w:rsidRDefault="002A45C7" w:rsidP="002A45C7">
            <w:pPr>
              <w:autoSpaceDE w:val="0"/>
              <w:autoSpaceDN w:val="0"/>
              <w:adjustRightInd w:val="0"/>
              <w:rPr>
                <w:sz w:val="22"/>
                <w:szCs w:val="22"/>
              </w:rPr>
            </w:pPr>
            <w:r w:rsidRPr="002A45C7">
              <w:rPr>
                <w:sz w:val="22"/>
                <w:szCs w:val="22"/>
              </w:rPr>
              <w:t>1.2 Un pueblo elegido, una tierra</w:t>
            </w:r>
            <w:r w:rsidR="009E7C8D">
              <w:rPr>
                <w:sz w:val="22"/>
                <w:szCs w:val="22"/>
              </w:rPr>
              <w:t xml:space="preserve"> </w:t>
            </w:r>
            <w:r w:rsidRPr="002A45C7">
              <w:rPr>
                <w:sz w:val="22"/>
                <w:szCs w:val="22"/>
              </w:rPr>
              <w:t>prometida y una ley</w:t>
            </w:r>
          </w:p>
          <w:p w14:paraId="2AFD33E1" w14:textId="5BF1BB78" w:rsidR="005E7E91" w:rsidRPr="002A45C7" w:rsidRDefault="002A45C7" w:rsidP="009E7C8D">
            <w:pPr>
              <w:autoSpaceDE w:val="0"/>
              <w:autoSpaceDN w:val="0"/>
              <w:adjustRightInd w:val="0"/>
              <w:rPr>
                <w:rFonts w:eastAsia="Akzidenz-Grotesk BQ Light Conde"/>
                <w:sz w:val="22"/>
                <w:szCs w:val="22"/>
              </w:rPr>
            </w:pPr>
            <w:r w:rsidRPr="002A45C7">
              <w:rPr>
                <w:sz w:val="22"/>
                <w:szCs w:val="22"/>
              </w:rPr>
              <w:t>1.3 La actitud de la persona</w:t>
            </w:r>
            <w:r w:rsidR="009E7C8D">
              <w:rPr>
                <w:sz w:val="22"/>
                <w:szCs w:val="22"/>
              </w:rPr>
              <w:t xml:space="preserve"> </w:t>
            </w:r>
            <w:r w:rsidRPr="002A45C7">
              <w:rPr>
                <w:sz w:val="22"/>
                <w:szCs w:val="22"/>
              </w:rPr>
              <w:t>creyente</w:t>
            </w:r>
          </w:p>
        </w:tc>
        <w:tc>
          <w:tcPr>
            <w:tcW w:w="2126" w:type="dxa"/>
            <w:gridSpan w:val="3"/>
          </w:tcPr>
          <w:p w14:paraId="06AAAFD1" w14:textId="77777777" w:rsidR="002A45C7" w:rsidRPr="002A45C7" w:rsidRDefault="002A45C7" w:rsidP="002A45C7">
            <w:pPr>
              <w:autoSpaceDE w:val="0"/>
              <w:autoSpaceDN w:val="0"/>
              <w:adjustRightInd w:val="0"/>
              <w:rPr>
                <w:b/>
                <w:bCs/>
                <w:sz w:val="22"/>
                <w:szCs w:val="22"/>
              </w:rPr>
            </w:pPr>
            <w:r w:rsidRPr="002A45C7">
              <w:rPr>
                <w:b/>
                <w:bCs/>
                <w:sz w:val="22"/>
                <w:szCs w:val="22"/>
              </w:rPr>
              <w:t>2. Cristianismo, una religión de</w:t>
            </w:r>
          </w:p>
          <w:p w14:paraId="5D27939B" w14:textId="77777777" w:rsidR="002A45C7" w:rsidRPr="002A45C7" w:rsidRDefault="002A45C7" w:rsidP="002A45C7">
            <w:pPr>
              <w:autoSpaceDE w:val="0"/>
              <w:autoSpaceDN w:val="0"/>
              <w:adjustRightInd w:val="0"/>
              <w:rPr>
                <w:b/>
                <w:bCs/>
                <w:sz w:val="22"/>
                <w:szCs w:val="22"/>
              </w:rPr>
            </w:pPr>
            <w:r w:rsidRPr="002A45C7">
              <w:rPr>
                <w:b/>
                <w:bCs/>
                <w:sz w:val="22"/>
                <w:szCs w:val="22"/>
              </w:rPr>
              <w:t>encuentro</w:t>
            </w:r>
          </w:p>
          <w:p w14:paraId="5BADC7BE" w14:textId="6646F517" w:rsidR="002A45C7" w:rsidRPr="002A45C7" w:rsidRDefault="002A45C7" w:rsidP="002A45C7">
            <w:pPr>
              <w:autoSpaceDE w:val="0"/>
              <w:autoSpaceDN w:val="0"/>
              <w:adjustRightInd w:val="0"/>
              <w:rPr>
                <w:sz w:val="22"/>
                <w:szCs w:val="22"/>
              </w:rPr>
            </w:pPr>
            <w:r w:rsidRPr="002A45C7">
              <w:rPr>
                <w:sz w:val="22"/>
                <w:szCs w:val="22"/>
              </w:rPr>
              <w:t>2.1 Dios ha dicho todo en su Hijo</w:t>
            </w:r>
            <w:r w:rsidR="009E7C8D">
              <w:rPr>
                <w:sz w:val="22"/>
                <w:szCs w:val="22"/>
              </w:rPr>
              <w:t xml:space="preserve"> </w:t>
            </w:r>
            <w:r w:rsidRPr="002A45C7">
              <w:rPr>
                <w:sz w:val="22"/>
                <w:szCs w:val="22"/>
              </w:rPr>
              <w:t>Jesús</w:t>
            </w:r>
          </w:p>
          <w:p w14:paraId="1E169953" w14:textId="34D4A0A3" w:rsidR="005E7E91" w:rsidRPr="002A45C7" w:rsidRDefault="002A45C7" w:rsidP="002A45C7">
            <w:pPr>
              <w:spacing w:line="276" w:lineRule="auto"/>
              <w:rPr>
                <w:sz w:val="22"/>
                <w:szCs w:val="22"/>
              </w:rPr>
            </w:pPr>
            <w:r w:rsidRPr="002A45C7">
              <w:rPr>
                <w:sz w:val="22"/>
                <w:szCs w:val="22"/>
              </w:rPr>
              <w:t>2.2. Hijos de Dios</w:t>
            </w:r>
          </w:p>
        </w:tc>
        <w:tc>
          <w:tcPr>
            <w:tcW w:w="1701" w:type="dxa"/>
            <w:gridSpan w:val="2"/>
          </w:tcPr>
          <w:p w14:paraId="2A686677" w14:textId="77777777" w:rsidR="002A45C7" w:rsidRPr="002A45C7" w:rsidRDefault="002A45C7" w:rsidP="002A45C7">
            <w:pPr>
              <w:autoSpaceDE w:val="0"/>
              <w:autoSpaceDN w:val="0"/>
              <w:adjustRightInd w:val="0"/>
              <w:rPr>
                <w:b/>
                <w:bCs/>
                <w:sz w:val="22"/>
                <w:szCs w:val="22"/>
              </w:rPr>
            </w:pPr>
            <w:r w:rsidRPr="002A45C7">
              <w:rPr>
                <w:b/>
                <w:bCs/>
                <w:sz w:val="22"/>
                <w:szCs w:val="22"/>
              </w:rPr>
              <w:t>3. El Islam, una religión de libro</w:t>
            </w:r>
          </w:p>
          <w:p w14:paraId="022FA219" w14:textId="77777777" w:rsidR="002A45C7" w:rsidRPr="002A45C7" w:rsidRDefault="002A45C7" w:rsidP="002A45C7">
            <w:pPr>
              <w:autoSpaceDE w:val="0"/>
              <w:autoSpaceDN w:val="0"/>
              <w:adjustRightInd w:val="0"/>
              <w:rPr>
                <w:sz w:val="22"/>
                <w:szCs w:val="22"/>
              </w:rPr>
            </w:pPr>
            <w:r w:rsidRPr="002A45C7">
              <w:rPr>
                <w:sz w:val="22"/>
                <w:szCs w:val="22"/>
              </w:rPr>
              <w:t>3.1. Mahoma</w:t>
            </w:r>
          </w:p>
          <w:p w14:paraId="786A5BC4" w14:textId="77777777" w:rsidR="002A45C7" w:rsidRPr="002A45C7" w:rsidRDefault="002A45C7" w:rsidP="002A45C7">
            <w:pPr>
              <w:autoSpaceDE w:val="0"/>
              <w:autoSpaceDN w:val="0"/>
              <w:adjustRightInd w:val="0"/>
              <w:rPr>
                <w:sz w:val="22"/>
                <w:szCs w:val="22"/>
              </w:rPr>
            </w:pPr>
            <w:r w:rsidRPr="002A45C7">
              <w:rPr>
                <w:sz w:val="22"/>
                <w:szCs w:val="22"/>
              </w:rPr>
              <w:t>3.2. El Corán</w:t>
            </w:r>
          </w:p>
          <w:p w14:paraId="137AEC89" w14:textId="234F615F" w:rsidR="005E7E91" w:rsidRPr="002A45C7" w:rsidRDefault="002A45C7" w:rsidP="002A45C7">
            <w:pPr>
              <w:spacing w:line="276" w:lineRule="auto"/>
              <w:rPr>
                <w:color w:val="221E1F"/>
                <w:sz w:val="22"/>
                <w:szCs w:val="22"/>
              </w:rPr>
            </w:pPr>
            <w:r w:rsidRPr="002A45C7">
              <w:rPr>
                <w:sz w:val="22"/>
                <w:szCs w:val="22"/>
              </w:rPr>
              <w:t>3.3 Los cinco pilares</w:t>
            </w:r>
          </w:p>
        </w:tc>
        <w:tc>
          <w:tcPr>
            <w:tcW w:w="3260" w:type="dxa"/>
            <w:gridSpan w:val="2"/>
          </w:tcPr>
          <w:p w14:paraId="6DD1063A" w14:textId="77777777" w:rsidR="005E7E91" w:rsidRPr="002A45C7" w:rsidRDefault="005E7E91" w:rsidP="00170346">
            <w:pPr>
              <w:spacing w:line="276" w:lineRule="auto"/>
              <w:rPr>
                <w:b/>
                <w:sz w:val="22"/>
                <w:szCs w:val="22"/>
              </w:rPr>
            </w:pPr>
            <w:r w:rsidRPr="002A45C7">
              <w:rPr>
                <w:b/>
                <w:sz w:val="22"/>
                <w:szCs w:val="22"/>
              </w:rPr>
              <w:t>Dinamizadores de aprendizaje</w:t>
            </w:r>
          </w:p>
          <w:p w14:paraId="6AA3BADF" w14:textId="77777777" w:rsidR="002A45C7" w:rsidRPr="002A45C7" w:rsidRDefault="006214E8" w:rsidP="002A45C7">
            <w:pPr>
              <w:autoSpaceDE w:val="0"/>
              <w:autoSpaceDN w:val="0"/>
              <w:adjustRightInd w:val="0"/>
              <w:rPr>
                <w:sz w:val="22"/>
                <w:szCs w:val="22"/>
              </w:rPr>
            </w:pPr>
            <w:r w:rsidRPr="002A45C7">
              <w:rPr>
                <w:color w:val="221E1F"/>
                <w:sz w:val="22"/>
                <w:szCs w:val="22"/>
              </w:rPr>
              <w:t xml:space="preserve">#etimología: </w:t>
            </w:r>
            <w:r w:rsidR="002A45C7" w:rsidRPr="002A45C7">
              <w:rPr>
                <w:sz w:val="22"/>
                <w:szCs w:val="22"/>
              </w:rPr>
              <w:t>Islam</w:t>
            </w:r>
          </w:p>
          <w:p w14:paraId="2644DAE6" w14:textId="77777777" w:rsidR="002A45C7" w:rsidRPr="002A45C7" w:rsidRDefault="002A45C7" w:rsidP="002A45C7">
            <w:pPr>
              <w:autoSpaceDE w:val="0"/>
              <w:autoSpaceDN w:val="0"/>
              <w:adjustRightInd w:val="0"/>
              <w:rPr>
                <w:sz w:val="22"/>
                <w:szCs w:val="22"/>
              </w:rPr>
            </w:pPr>
            <w:r w:rsidRPr="002A45C7">
              <w:rPr>
                <w:sz w:val="22"/>
                <w:szCs w:val="22"/>
              </w:rPr>
              <w:t>#símbolo: Menorá</w:t>
            </w:r>
          </w:p>
          <w:p w14:paraId="06008623" w14:textId="5927F48C" w:rsidR="002A45C7" w:rsidRPr="002A45C7" w:rsidRDefault="002A45C7" w:rsidP="002A45C7">
            <w:pPr>
              <w:autoSpaceDE w:val="0"/>
              <w:autoSpaceDN w:val="0"/>
              <w:adjustRightInd w:val="0"/>
              <w:rPr>
                <w:i/>
                <w:iCs/>
                <w:sz w:val="22"/>
                <w:szCs w:val="22"/>
              </w:rPr>
            </w:pPr>
            <w:r w:rsidRPr="002A45C7">
              <w:rPr>
                <w:sz w:val="22"/>
                <w:szCs w:val="22"/>
              </w:rPr>
              <w:t>#enseñanzadelaiglesia: Carta</w:t>
            </w:r>
            <w:r>
              <w:rPr>
                <w:sz w:val="22"/>
                <w:szCs w:val="22"/>
              </w:rPr>
              <w:t xml:space="preserve"> </w:t>
            </w:r>
            <w:r w:rsidRPr="002A45C7">
              <w:rPr>
                <w:sz w:val="22"/>
                <w:szCs w:val="22"/>
              </w:rPr>
              <w:t xml:space="preserve">encíclica </w:t>
            </w:r>
            <w:r w:rsidRPr="002A45C7">
              <w:rPr>
                <w:i/>
                <w:iCs/>
                <w:sz w:val="22"/>
                <w:szCs w:val="22"/>
              </w:rPr>
              <w:t>Ut Unum Sint</w:t>
            </w:r>
          </w:p>
          <w:p w14:paraId="54FD97B6" w14:textId="7E751EC2" w:rsidR="005E7E91" w:rsidRPr="002A45C7" w:rsidRDefault="002A45C7" w:rsidP="002A45C7">
            <w:pPr>
              <w:autoSpaceDE w:val="0"/>
              <w:autoSpaceDN w:val="0"/>
              <w:adjustRightInd w:val="0"/>
              <w:rPr>
                <w:b/>
                <w:sz w:val="22"/>
                <w:szCs w:val="22"/>
              </w:rPr>
            </w:pPr>
            <w:r w:rsidRPr="002A45C7">
              <w:rPr>
                <w:sz w:val="22"/>
                <w:szCs w:val="22"/>
              </w:rPr>
              <w:t>#interdisciplinar: Historia: La España</w:t>
            </w:r>
            <w:r>
              <w:rPr>
                <w:sz w:val="22"/>
                <w:szCs w:val="22"/>
              </w:rPr>
              <w:t xml:space="preserve"> </w:t>
            </w:r>
            <w:r w:rsidRPr="002A45C7">
              <w:rPr>
                <w:sz w:val="22"/>
                <w:szCs w:val="22"/>
              </w:rPr>
              <w:t>de las tres culturas</w:t>
            </w:r>
          </w:p>
        </w:tc>
      </w:tr>
      <w:tr w:rsidR="005E7E91" w:rsidRPr="002A45C7" w14:paraId="6948D580" w14:textId="77777777" w:rsidTr="00A00F71">
        <w:trPr>
          <w:trHeight w:val="1056"/>
        </w:trPr>
        <w:tc>
          <w:tcPr>
            <w:tcW w:w="9634" w:type="dxa"/>
            <w:gridSpan w:val="9"/>
          </w:tcPr>
          <w:p w14:paraId="3352B552" w14:textId="49B8001F"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Competencias específicas: </w:t>
            </w:r>
            <w:r w:rsidR="002A45C7" w:rsidRPr="002A45C7">
              <w:rPr>
                <w:sz w:val="22"/>
                <w:szCs w:val="22"/>
              </w:rPr>
              <w:t>1, 2, 4, 5, 6</w:t>
            </w:r>
          </w:p>
          <w:p w14:paraId="14EDE508" w14:textId="52A0E0F9"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Criterios de evaluación: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r w:rsidR="002A45C7" w:rsidRPr="002A45C7">
              <w:rPr>
                <w:sz w:val="22"/>
                <w:szCs w:val="22"/>
              </w:rPr>
              <w:t>, 6.</w:t>
            </w:r>
            <w:r w:rsidR="00696248">
              <w:rPr>
                <w:sz w:val="22"/>
                <w:szCs w:val="22"/>
              </w:rPr>
              <w:t>2</w:t>
            </w:r>
          </w:p>
          <w:p w14:paraId="59D68CB4" w14:textId="590992BA"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Saberes básicos: </w:t>
            </w:r>
            <w:r w:rsidR="002A45C7" w:rsidRPr="002A45C7">
              <w:rPr>
                <w:sz w:val="22"/>
                <w:szCs w:val="22"/>
              </w:rPr>
              <w:t>A.1, A.2, A.4; B.1, B.3, B.4, B.5; C.5, C.6</w:t>
            </w:r>
          </w:p>
          <w:p w14:paraId="0FC08F5E" w14:textId="7E1014E5" w:rsidR="005E7E91" w:rsidRPr="002A45C7" w:rsidRDefault="006D1E59" w:rsidP="00170346">
            <w:pPr>
              <w:pStyle w:val="Prrafodelista"/>
              <w:numPr>
                <w:ilvl w:val="0"/>
                <w:numId w:val="155"/>
              </w:numPr>
              <w:spacing w:line="276" w:lineRule="auto"/>
              <w:ind w:left="357" w:hanging="357"/>
              <w:rPr>
                <w:b/>
                <w:sz w:val="22"/>
                <w:szCs w:val="22"/>
              </w:rPr>
            </w:pPr>
            <w:r w:rsidRPr="002A45C7">
              <w:rPr>
                <w:b/>
                <w:bCs/>
                <w:sz w:val="22"/>
                <w:szCs w:val="22"/>
              </w:rPr>
              <w:t xml:space="preserve">Competencias clave: </w:t>
            </w:r>
            <w:r w:rsidR="002A45C7" w:rsidRPr="002A45C7">
              <w:rPr>
                <w:sz w:val="22"/>
                <w:szCs w:val="22"/>
              </w:rPr>
              <w:t>CCL1, CCL2, CCL3, CCL5; CP3; CD1, CD2, CD3; CPSAA1, CPSAA3, CPSAA4; CC1; CE3; CCEC1, CCEC2</w:t>
            </w:r>
          </w:p>
        </w:tc>
      </w:tr>
      <w:tr w:rsidR="005E7E91" w:rsidRPr="006630A5" w14:paraId="11E41A34" w14:textId="77777777" w:rsidTr="00A00F71">
        <w:trPr>
          <w:trHeight w:val="249"/>
        </w:trPr>
        <w:tc>
          <w:tcPr>
            <w:tcW w:w="9634" w:type="dxa"/>
            <w:gridSpan w:val="9"/>
            <w:shd w:val="clear" w:color="auto" w:fill="DEEAF6" w:themeFill="accent5" w:themeFillTint="33"/>
          </w:tcPr>
          <w:p w14:paraId="2A336CDD" w14:textId="77777777" w:rsidR="005E7E91" w:rsidRPr="006630A5" w:rsidRDefault="005E7E91" w:rsidP="00170346">
            <w:pPr>
              <w:spacing w:line="276" w:lineRule="auto"/>
              <w:rPr>
                <w:b/>
                <w:bCs/>
                <w:sz w:val="22"/>
                <w:szCs w:val="22"/>
              </w:rPr>
            </w:pPr>
            <w:r w:rsidRPr="006630A5">
              <w:rPr>
                <w:b/>
                <w:sz w:val="22"/>
                <w:szCs w:val="22"/>
              </w:rPr>
              <w:t>FASE DE INSPIRACIÓN TRANSFORMADORA</w:t>
            </w:r>
          </w:p>
        </w:tc>
      </w:tr>
      <w:tr w:rsidR="005E7E91" w:rsidRPr="002A45C7" w14:paraId="1B1AD9D1" w14:textId="77777777" w:rsidTr="00A00F71">
        <w:trPr>
          <w:trHeight w:val="1056"/>
        </w:trPr>
        <w:tc>
          <w:tcPr>
            <w:tcW w:w="1555" w:type="dxa"/>
          </w:tcPr>
          <w:p w14:paraId="76CDEE0A" w14:textId="77B68014" w:rsidR="005E7E91" w:rsidRPr="002A45C7" w:rsidRDefault="005E7E91" w:rsidP="00170346">
            <w:pPr>
              <w:spacing w:line="276" w:lineRule="auto"/>
              <w:rPr>
                <w:b/>
                <w:bCs/>
                <w:sz w:val="22"/>
                <w:szCs w:val="22"/>
              </w:rPr>
            </w:pPr>
            <w:r w:rsidRPr="002A45C7">
              <w:rPr>
                <w:b/>
                <w:bCs/>
                <w:sz w:val="22"/>
                <w:szCs w:val="22"/>
              </w:rPr>
              <w:t>#Story:</w:t>
            </w:r>
            <w:r w:rsidRPr="002A45C7">
              <w:rPr>
                <w:sz w:val="22"/>
                <w:szCs w:val="22"/>
              </w:rPr>
              <w:br/>
            </w:r>
            <w:r w:rsidR="002A45C7" w:rsidRPr="002A45C7">
              <w:rPr>
                <w:sz w:val="22"/>
                <w:szCs w:val="22"/>
              </w:rPr>
              <w:t>Malala Yousafzai</w:t>
            </w:r>
          </w:p>
        </w:tc>
        <w:tc>
          <w:tcPr>
            <w:tcW w:w="1842" w:type="dxa"/>
            <w:gridSpan w:val="2"/>
          </w:tcPr>
          <w:p w14:paraId="5531FBD4" w14:textId="72EC76A0" w:rsidR="005E7E91" w:rsidRPr="002A45C7" w:rsidRDefault="005E7E91" w:rsidP="00170346">
            <w:pPr>
              <w:spacing w:line="276" w:lineRule="auto"/>
              <w:rPr>
                <w:b/>
                <w:bCs/>
                <w:sz w:val="22"/>
                <w:szCs w:val="22"/>
              </w:rPr>
            </w:pPr>
            <w:r w:rsidRPr="002A45C7">
              <w:rPr>
                <w:b/>
                <w:sz w:val="22"/>
                <w:szCs w:val="22"/>
              </w:rPr>
              <w:t>#Fortaleza personal:</w:t>
            </w:r>
            <w:r w:rsidRPr="002A45C7">
              <w:rPr>
                <w:sz w:val="22"/>
                <w:szCs w:val="22"/>
              </w:rPr>
              <w:t xml:space="preserve"> </w:t>
            </w:r>
            <w:r w:rsidRPr="002A45C7">
              <w:rPr>
                <w:sz w:val="22"/>
                <w:szCs w:val="22"/>
              </w:rPr>
              <w:br/>
            </w:r>
            <w:r w:rsidR="002A45C7" w:rsidRPr="002A45C7">
              <w:rPr>
                <w:sz w:val="22"/>
                <w:szCs w:val="22"/>
              </w:rPr>
              <w:t>La inteligencia social</w:t>
            </w:r>
          </w:p>
        </w:tc>
        <w:tc>
          <w:tcPr>
            <w:tcW w:w="1560" w:type="dxa"/>
            <w:gridSpan w:val="3"/>
          </w:tcPr>
          <w:p w14:paraId="7996DA24" w14:textId="38CD2802" w:rsidR="005E7E91" w:rsidRPr="002A45C7" w:rsidRDefault="005E7E91" w:rsidP="00170346">
            <w:pPr>
              <w:spacing w:line="276" w:lineRule="auto"/>
              <w:rPr>
                <w:b/>
                <w:bCs/>
                <w:sz w:val="22"/>
                <w:szCs w:val="22"/>
              </w:rPr>
            </w:pPr>
            <w:r w:rsidRPr="002A45C7">
              <w:rPr>
                <w:b/>
                <w:sz w:val="22"/>
                <w:szCs w:val="22"/>
              </w:rPr>
              <w:t>A la luz de la Palabra:</w:t>
            </w:r>
            <w:r w:rsidRPr="002A45C7">
              <w:rPr>
                <w:sz w:val="22"/>
                <w:szCs w:val="22"/>
              </w:rPr>
              <w:t xml:space="preserve"> </w:t>
            </w:r>
            <w:r w:rsidRPr="002A45C7">
              <w:rPr>
                <w:sz w:val="22"/>
                <w:szCs w:val="22"/>
              </w:rPr>
              <w:br/>
            </w:r>
            <w:r w:rsidR="002A45C7" w:rsidRPr="002A45C7">
              <w:rPr>
                <w:sz w:val="22"/>
                <w:szCs w:val="22"/>
              </w:rPr>
              <w:t>1Pe 3,8</w:t>
            </w:r>
          </w:p>
        </w:tc>
        <w:tc>
          <w:tcPr>
            <w:tcW w:w="2181" w:type="dxa"/>
            <w:gridSpan w:val="2"/>
          </w:tcPr>
          <w:p w14:paraId="2B3B8706" w14:textId="77777777" w:rsidR="005E7E91" w:rsidRPr="002A45C7" w:rsidRDefault="005E7E91" w:rsidP="00170346">
            <w:pPr>
              <w:spacing w:line="276" w:lineRule="auto"/>
              <w:rPr>
                <w:b/>
                <w:bCs/>
                <w:sz w:val="22"/>
                <w:szCs w:val="22"/>
              </w:rPr>
            </w:pPr>
            <w:r w:rsidRPr="002A45C7">
              <w:rPr>
                <w:b/>
                <w:sz w:val="22"/>
                <w:szCs w:val="22"/>
              </w:rPr>
              <w:t>#Crecer como persona</w:t>
            </w:r>
          </w:p>
        </w:tc>
        <w:tc>
          <w:tcPr>
            <w:tcW w:w="2496" w:type="dxa"/>
          </w:tcPr>
          <w:p w14:paraId="25B7B30B" w14:textId="77777777" w:rsidR="005E7E91" w:rsidRPr="002A45C7" w:rsidRDefault="005E7E91" w:rsidP="00170346">
            <w:pPr>
              <w:spacing w:line="276" w:lineRule="auto"/>
              <w:rPr>
                <w:b/>
                <w:sz w:val="22"/>
                <w:szCs w:val="22"/>
              </w:rPr>
            </w:pPr>
            <w:r w:rsidRPr="002A45C7">
              <w:rPr>
                <w:b/>
                <w:sz w:val="22"/>
                <w:szCs w:val="22"/>
              </w:rPr>
              <w:t>…Para transformar el mundo</w:t>
            </w:r>
          </w:p>
          <w:p w14:paraId="1AB11DCA" w14:textId="77777777" w:rsidR="002A45C7" w:rsidRPr="002A45C7" w:rsidRDefault="002A45C7" w:rsidP="002A45C7">
            <w:pPr>
              <w:autoSpaceDE w:val="0"/>
              <w:autoSpaceDN w:val="0"/>
              <w:adjustRightInd w:val="0"/>
              <w:rPr>
                <w:sz w:val="22"/>
                <w:szCs w:val="22"/>
              </w:rPr>
            </w:pPr>
            <w:r w:rsidRPr="002A45C7">
              <w:rPr>
                <w:sz w:val="22"/>
                <w:szCs w:val="22"/>
              </w:rPr>
              <w:t>Trabajo infantil</w:t>
            </w:r>
          </w:p>
          <w:p w14:paraId="5DBC47C9" w14:textId="17D08EC0" w:rsidR="005E7E91" w:rsidRPr="002A45C7" w:rsidRDefault="002A45C7" w:rsidP="002A45C7">
            <w:pPr>
              <w:spacing w:line="276" w:lineRule="auto"/>
              <w:rPr>
                <w:b/>
                <w:bCs/>
                <w:sz w:val="22"/>
                <w:szCs w:val="22"/>
              </w:rPr>
            </w:pPr>
            <w:r w:rsidRPr="002A45C7">
              <w:rPr>
                <w:sz w:val="22"/>
                <w:szCs w:val="22"/>
              </w:rPr>
              <w:t>Unicef</w:t>
            </w:r>
          </w:p>
        </w:tc>
      </w:tr>
      <w:tr w:rsidR="005E7E91" w:rsidRPr="002A45C7" w14:paraId="52183F0B" w14:textId="77777777" w:rsidTr="00A00F71">
        <w:trPr>
          <w:trHeight w:val="1056"/>
        </w:trPr>
        <w:tc>
          <w:tcPr>
            <w:tcW w:w="9634" w:type="dxa"/>
            <w:gridSpan w:val="9"/>
          </w:tcPr>
          <w:p w14:paraId="5E3313F9" w14:textId="690EC4C3"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Competencias específicas:</w:t>
            </w:r>
            <w:r w:rsidRPr="002A45C7">
              <w:rPr>
                <w:sz w:val="22"/>
                <w:szCs w:val="22"/>
              </w:rPr>
              <w:t xml:space="preserve"> </w:t>
            </w:r>
            <w:r w:rsidR="002A45C7" w:rsidRPr="002A45C7">
              <w:rPr>
                <w:sz w:val="22"/>
                <w:szCs w:val="22"/>
              </w:rPr>
              <w:t>1, 2, 3, 4, 5</w:t>
            </w:r>
          </w:p>
          <w:p w14:paraId="13EB58BA" w14:textId="650D0099"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Criterios de evaluación:</w:t>
            </w:r>
            <w:r w:rsidRPr="002A45C7">
              <w:rPr>
                <w:sz w:val="22"/>
                <w:szCs w:val="22"/>
              </w:rPr>
              <w:t xml:space="preserve">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3.</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p>
          <w:p w14:paraId="6F955E88" w14:textId="30D75D98"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Saberes básicos:</w:t>
            </w:r>
            <w:r w:rsidRPr="002A45C7">
              <w:rPr>
                <w:sz w:val="22"/>
                <w:szCs w:val="22"/>
              </w:rPr>
              <w:t xml:space="preserve"> </w:t>
            </w:r>
            <w:r w:rsidR="002A45C7" w:rsidRPr="002A45C7">
              <w:rPr>
                <w:sz w:val="22"/>
                <w:szCs w:val="22"/>
              </w:rPr>
              <w:t>A.1, A.4, A.5; B.4; C.1, C.3, C.4</w:t>
            </w:r>
          </w:p>
          <w:p w14:paraId="2597F82B" w14:textId="53B9F4BC" w:rsidR="005E7E91" w:rsidRPr="002A45C7" w:rsidRDefault="006D1E59" w:rsidP="00170346">
            <w:pPr>
              <w:pStyle w:val="Prrafodelista"/>
              <w:numPr>
                <w:ilvl w:val="0"/>
                <w:numId w:val="155"/>
              </w:numPr>
              <w:spacing w:line="276" w:lineRule="auto"/>
              <w:ind w:left="357" w:hanging="357"/>
              <w:rPr>
                <w:sz w:val="22"/>
                <w:szCs w:val="22"/>
                <w:lang w:val="pt-PT"/>
              </w:rPr>
            </w:pPr>
            <w:r w:rsidRPr="002A45C7">
              <w:rPr>
                <w:b/>
                <w:bCs/>
                <w:sz w:val="22"/>
                <w:szCs w:val="22"/>
                <w:lang w:val="pt-PT"/>
              </w:rPr>
              <w:t>Competencias clave:</w:t>
            </w:r>
            <w:r w:rsidRPr="002A45C7">
              <w:rPr>
                <w:sz w:val="22"/>
                <w:szCs w:val="22"/>
                <w:lang w:val="pt-PT"/>
              </w:rPr>
              <w:t xml:space="preserve"> </w:t>
            </w:r>
            <w:r w:rsidR="002A45C7" w:rsidRPr="002A45C7">
              <w:rPr>
                <w:sz w:val="22"/>
                <w:szCs w:val="22"/>
              </w:rPr>
              <w:t>CCL1, CCL2, CCCL5; CD1, CD2, CD3; CPSAA1, CPSAA3, CPSAA5; CC1; CE3, CE1, CE2</w:t>
            </w:r>
          </w:p>
        </w:tc>
      </w:tr>
      <w:tr w:rsidR="005E7E91" w:rsidRPr="006630A5" w14:paraId="75C5BBA8" w14:textId="77777777" w:rsidTr="00A00F71">
        <w:trPr>
          <w:trHeight w:val="310"/>
        </w:trPr>
        <w:tc>
          <w:tcPr>
            <w:tcW w:w="9634" w:type="dxa"/>
            <w:gridSpan w:val="9"/>
            <w:shd w:val="clear" w:color="auto" w:fill="DEEAF6" w:themeFill="accent5" w:themeFillTint="33"/>
            <w:vAlign w:val="center"/>
          </w:tcPr>
          <w:p w14:paraId="07377665" w14:textId="77777777" w:rsidR="005E7E91" w:rsidRPr="006630A5" w:rsidRDefault="005E7E91" w:rsidP="00170346">
            <w:pPr>
              <w:spacing w:line="276" w:lineRule="auto"/>
              <w:rPr>
                <w:b/>
                <w:sz w:val="22"/>
                <w:szCs w:val="22"/>
              </w:rPr>
            </w:pPr>
            <w:r w:rsidRPr="006630A5">
              <w:rPr>
                <w:b/>
                <w:sz w:val="22"/>
                <w:szCs w:val="22"/>
              </w:rPr>
              <w:t>FASE METACOGNITIVA</w:t>
            </w:r>
          </w:p>
        </w:tc>
      </w:tr>
      <w:tr w:rsidR="002A45C7" w:rsidRPr="006630A5" w14:paraId="687AA77B" w14:textId="77777777" w:rsidTr="00A00F71">
        <w:trPr>
          <w:trHeight w:val="216"/>
        </w:trPr>
        <w:tc>
          <w:tcPr>
            <w:tcW w:w="4461" w:type="dxa"/>
            <w:gridSpan w:val="4"/>
            <w:shd w:val="clear" w:color="auto" w:fill="auto"/>
            <w:vAlign w:val="center"/>
          </w:tcPr>
          <w:p w14:paraId="71439739" w14:textId="77777777" w:rsidR="002A45C7" w:rsidRPr="006630A5" w:rsidRDefault="002A45C7" w:rsidP="00170346">
            <w:pPr>
              <w:spacing w:line="276" w:lineRule="auto"/>
              <w:jc w:val="center"/>
              <w:rPr>
                <w:b/>
                <w:i/>
                <w:iCs/>
                <w:sz w:val="22"/>
                <w:szCs w:val="22"/>
              </w:rPr>
            </w:pPr>
            <w:r w:rsidRPr="006630A5">
              <w:rPr>
                <w:b/>
                <w:sz w:val="22"/>
                <w:szCs w:val="22"/>
              </w:rPr>
              <w:t>Metacognición</w:t>
            </w:r>
          </w:p>
        </w:tc>
        <w:tc>
          <w:tcPr>
            <w:tcW w:w="5173" w:type="dxa"/>
            <w:gridSpan w:val="5"/>
            <w:shd w:val="clear" w:color="auto" w:fill="auto"/>
            <w:vAlign w:val="center"/>
          </w:tcPr>
          <w:p w14:paraId="65116C75" w14:textId="1B60F27E" w:rsidR="002A45C7" w:rsidRPr="006630A5" w:rsidRDefault="002A45C7" w:rsidP="00170346">
            <w:pPr>
              <w:spacing w:line="276" w:lineRule="auto"/>
              <w:jc w:val="center"/>
              <w:rPr>
                <w:b/>
                <w:i/>
                <w:iCs/>
                <w:sz w:val="22"/>
                <w:szCs w:val="22"/>
              </w:rPr>
            </w:pPr>
            <w:r w:rsidRPr="006630A5">
              <w:rPr>
                <w:b/>
                <w:i/>
                <w:iCs/>
                <w:sz w:val="22"/>
                <w:szCs w:val="22"/>
              </w:rPr>
              <w:t>Visual Thinking</w:t>
            </w:r>
          </w:p>
        </w:tc>
      </w:tr>
      <w:tr w:rsidR="009E7C8D" w:rsidRPr="006630A5" w14:paraId="357D9278" w14:textId="77777777" w:rsidTr="00A00F71">
        <w:trPr>
          <w:trHeight w:val="216"/>
        </w:trPr>
        <w:tc>
          <w:tcPr>
            <w:tcW w:w="9634" w:type="dxa"/>
            <w:gridSpan w:val="9"/>
            <w:shd w:val="clear" w:color="auto" w:fill="auto"/>
            <w:vAlign w:val="center"/>
          </w:tcPr>
          <w:p w14:paraId="6A03F93D" w14:textId="0E65032E" w:rsidR="009E7C8D" w:rsidRPr="006630A5" w:rsidRDefault="009E7C8D" w:rsidP="009E7C8D">
            <w:pPr>
              <w:spacing w:line="276" w:lineRule="auto"/>
              <w:rPr>
                <w:b/>
                <w:i/>
                <w:iCs/>
                <w:sz w:val="22"/>
                <w:szCs w:val="22"/>
              </w:rPr>
            </w:pPr>
            <w:r w:rsidRPr="009E7C8D">
              <w:rPr>
                <w:b/>
                <w:sz w:val="22"/>
                <w:szCs w:val="22"/>
              </w:rPr>
              <w:t>Proyecto: El banquete de las religiones</w:t>
            </w:r>
          </w:p>
        </w:tc>
      </w:tr>
      <w:tr w:rsidR="009E7C8D" w:rsidRPr="009E7C8D" w14:paraId="74B930B5" w14:textId="77777777" w:rsidTr="00A00F71">
        <w:trPr>
          <w:trHeight w:val="216"/>
        </w:trPr>
        <w:tc>
          <w:tcPr>
            <w:tcW w:w="1555" w:type="dxa"/>
            <w:shd w:val="clear" w:color="auto" w:fill="auto"/>
            <w:vAlign w:val="center"/>
          </w:tcPr>
          <w:p w14:paraId="37E47F9B" w14:textId="2F3D65E3" w:rsidR="009E7C8D" w:rsidRPr="009E7C8D" w:rsidRDefault="009E7C8D" w:rsidP="00170346">
            <w:pPr>
              <w:spacing w:line="276" w:lineRule="auto"/>
              <w:jc w:val="center"/>
              <w:rPr>
                <w:b/>
                <w:i/>
                <w:iCs/>
                <w:sz w:val="22"/>
                <w:szCs w:val="22"/>
              </w:rPr>
            </w:pPr>
            <w:r w:rsidRPr="009E7C8D">
              <w:rPr>
                <w:sz w:val="22"/>
                <w:szCs w:val="22"/>
              </w:rPr>
              <w:t>Producto final</w:t>
            </w:r>
          </w:p>
        </w:tc>
        <w:tc>
          <w:tcPr>
            <w:tcW w:w="1842" w:type="dxa"/>
            <w:gridSpan w:val="2"/>
            <w:shd w:val="clear" w:color="auto" w:fill="auto"/>
            <w:vAlign w:val="center"/>
          </w:tcPr>
          <w:p w14:paraId="54003832" w14:textId="72E7D989" w:rsidR="009E7C8D" w:rsidRPr="009E7C8D" w:rsidRDefault="009E7C8D" w:rsidP="00170346">
            <w:pPr>
              <w:spacing w:line="276" w:lineRule="auto"/>
              <w:jc w:val="center"/>
              <w:rPr>
                <w:b/>
                <w:i/>
                <w:iCs/>
                <w:sz w:val="22"/>
                <w:szCs w:val="22"/>
              </w:rPr>
            </w:pPr>
            <w:r w:rsidRPr="009E7C8D">
              <w:rPr>
                <w:sz w:val="22"/>
                <w:szCs w:val="22"/>
              </w:rPr>
              <w:t>Por qué</w:t>
            </w:r>
          </w:p>
        </w:tc>
        <w:tc>
          <w:tcPr>
            <w:tcW w:w="1560" w:type="dxa"/>
            <w:gridSpan w:val="3"/>
            <w:shd w:val="clear" w:color="auto" w:fill="auto"/>
            <w:vAlign w:val="center"/>
          </w:tcPr>
          <w:p w14:paraId="2778BCAB" w14:textId="5EAA3CAD" w:rsidR="009E7C8D" w:rsidRPr="009E7C8D" w:rsidRDefault="009E7C8D" w:rsidP="00170346">
            <w:pPr>
              <w:spacing w:line="276" w:lineRule="auto"/>
              <w:jc w:val="center"/>
              <w:rPr>
                <w:b/>
                <w:i/>
                <w:iCs/>
                <w:sz w:val="22"/>
                <w:szCs w:val="22"/>
              </w:rPr>
            </w:pPr>
            <w:r w:rsidRPr="009E7C8D">
              <w:rPr>
                <w:sz w:val="22"/>
                <w:szCs w:val="22"/>
              </w:rPr>
              <w:t>Cooperativo</w:t>
            </w:r>
          </w:p>
        </w:tc>
        <w:tc>
          <w:tcPr>
            <w:tcW w:w="2181" w:type="dxa"/>
            <w:gridSpan w:val="2"/>
            <w:shd w:val="clear" w:color="auto" w:fill="auto"/>
            <w:vAlign w:val="center"/>
          </w:tcPr>
          <w:p w14:paraId="5DEAB22D" w14:textId="7B034FD5" w:rsidR="009E7C8D" w:rsidRPr="009E7C8D" w:rsidRDefault="009E7C8D" w:rsidP="009E7C8D">
            <w:pPr>
              <w:autoSpaceDE w:val="0"/>
              <w:autoSpaceDN w:val="0"/>
              <w:adjustRightInd w:val="0"/>
              <w:rPr>
                <w:b/>
                <w:i/>
                <w:iCs/>
                <w:sz w:val="22"/>
                <w:szCs w:val="22"/>
              </w:rPr>
            </w:pPr>
            <w:r w:rsidRPr="009E7C8D">
              <w:rPr>
                <w:sz w:val="22"/>
                <w:szCs w:val="22"/>
              </w:rPr>
              <w:t>Nos preguntamos y nos autoevaluamos</w:t>
            </w:r>
          </w:p>
        </w:tc>
        <w:tc>
          <w:tcPr>
            <w:tcW w:w="2496" w:type="dxa"/>
            <w:shd w:val="clear" w:color="auto" w:fill="auto"/>
            <w:vAlign w:val="center"/>
          </w:tcPr>
          <w:p w14:paraId="04E588AE" w14:textId="48F58287" w:rsidR="009E7C8D" w:rsidRPr="009E7C8D" w:rsidRDefault="009E7C8D" w:rsidP="00170346">
            <w:pPr>
              <w:spacing w:line="276" w:lineRule="auto"/>
              <w:jc w:val="center"/>
              <w:rPr>
                <w:b/>
                <w:i/>
                <w:iCs/>
                <w:sz w:val="22"/>
                <w:szCs w:val="22"/>
              </w:rPr>
            </w:pPr>
            <w:r w:rsidRPr="009E7C8D">
              <w:rPr>
                <w:sz w:val="22"/>
                <w:szCs w:val="22"/>
              </w:rPr>
              <w:t>Actuamos</w:t>
            </w:r>
          </w:p>
        </w:tc>
      </w:tr>
      <w:tr w:rsidR="005E7E91" w:rsidRPr="002A45C7" w14:paraId="1BB50F10" w14:textId="77777777" w:rsidTr="00A00F71">
        <w:trPr>
          <w:trHeight w:val="141"/>
        </w:trPr>
        <w:tc>
          <w:tcPr>
            <w:tcW w:w="9634" w:type="dxa"/>
            <w:gridSpan w:val="9"/>
            <w:shd w:val="clear" w:color="auto" w:fill="auto"/>
          </w:tcPr>
          <w:p w14:paraId="15F93918" w14:textId="08EBF687"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Competencias específicas:</w:t>
            </w:r>
            <w:r w:rsidRPr="002A45C7">
              <w:rPr>
                <w:color w:val="221E1F"/>
                <w:sz w:val="22"/>
                <w:szCs w:val="22"/>
              </w:rPr>
              <w:t xml:space="preserve"> </w:t>
            </w:r>
            <w:r w:rsidR="002A45C7" w:rsidRPr="002A45C7">
              <w:rPr>
                <w:sz w:val="22"/>
                <w:szCs w:val="22"/>
              </w:rPr>
              <w:t>1, 2, 3, 4, 5, 6</w:t>
            </w:r>
          </w:p>
          <w:p w14:paraId="19463A91" w14:textId="50633233"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Criterios de evaluación:</w:t>
            </w:r>
            <w:r w:rsidRPr="002A45C7">
              <w:rPr>
                <w:color w:val="221E1F"/>
                <w:sz w:val="22"/>
                <w:szCs w:val="22"/>
              </w:rPr>
              <w:t xml:space="preserve">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3.</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r w:rsidR="002A45C7" w:rsidRPr="002A45C7">
              <w:rPr>
                <w:sz w:val="22"/>
                <w:szCs w:val="22"/>
              </w:rPr>
              <w:t>, 6.</w:t>
            </w:r>
            <w:r w:rsidR="00696248">
              <w:rPr>
                <w:sz w:val="22"/>
                <w:szCs w:val="22"/>
              </w:rPr>
              <w:t>2</w:t>
            </w:r>
          </w:p>
          <w:p w14:paraId="0733EF86" w14:textId="464A562D"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Saberes básicos:</w:t>
            </w:r>
            <w:r w:rsidRPr="002A45C7">
              <w:rPr>
                <w:color w:val="221E1F"/>
                <w:sz w:val="22"/>
                <w:szCs w:val="22"/>
              </w:rPr>
              <w:t xml:space="preserve"> </w:t>
            </w:r>
            <w:r w:rsidR="002A45C7" w:rsidRPr="002A45C7">
              <w:rPr>
                <w:sz w:val="22"/>
                <w:szCs w:val="22"/>
              </w:rPr>
              <w:t>A.1, A.2, A.3, A.4; B.1, B.2; C.4, C.5</w:t>
            </w:r>
          </w:p>
          <w:p w14:paraId="21CB9F90" w14:textId="087CBEF3" w:rsidR="005E7E91"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Competencias clave:</w:t>
            </w:r>
            <w:r w:rsidRPr="002A45C7">
              <w:rPr>
                <w:color w:val="221E1F"/>
                <w:sz w:val="22"/>
                <w:szCs w:val="22"/>
              </w:rPr>
              <w:t xml:space="preserve"> </w:t>
            </w:r>
            <w:r w:rsidR="002A45C7" w:rsidRPr="002A45C7">
              <w:rPr>
                <w:sz w:val="22"/>
                <w:szCs w:val="22"/>
              </w:rPr>
              <w:t>CCL1, CCL2, CCL3, CCL5; CP3; CD1, CD2, CD3; CPSAA1, CPSAA3, CPSAA4; CC1; CE3; CCEC1, CCEC2, CCEC3, CCEC4</w:t>
            </w:r>
          </w:p>
        </w:tc>
      </w:tr>
    </w:tbl>
    <w:p w14:paraId="066C5BFE" w14:textId="77777777" w:rsidR="000C27CA" w:rsidRPr="00170346" w:rsidRDefault="000C27CA" w:rsidP="000C27CA">
      <w:pPr>
        <w:rPr>
          <w:rFonts w:cstheme="minorHAnsi"/>
        </w:rPr>
      </w:pPr>
      <w:r w:rsidRPr="00170346">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479"/>
        <w:gridCol w:w="1306"/>
        <w:gridCol w:w="821"/>
        <w:gridCol w:w="73"/>
        <w:gridCol w:w="890"/>
        <w:gridCol w:w="1163"/>
        <w:gridCol w:w="425"/>
        <w:gridCol w:w="2693"/>
      </w:tblGrid>
      <w:tr w:rsidR="000C27CA" w:rsidRPr="006630A5" w14:paraId="73F74B1E" w14:textId="77777777" w:rsidTr="00A00F71">
        <w:trPr>
          <w:trHeight w:val="269"/>
        </w:trPr>
        <w:tc>
          <w:tcPr>
            <w:tcW w:w="9634" w:type="dxa"/>
            <w:gridSpan w:val="9"/>
            <w:shd w:val="clear" w:color="auto" w:fill="9CC2E5" w:themeFill="accent5" w:themeFillTint="99"/>
            <w:vAlign w:val="center"/>
          </w:tcPr>
          <w:p w14:paraId="0611CD22" w14:textId="6591DAC5" w:rsidR="000C27CA" w:rsidRPr="006630A5" w:rsidRDefault="000C27CA" w:rsidP="00170346">
            <w:pPr>
              <w:spacing w:line="276" w:lineRule="auto"/>
              <w:rPr>
                <w:b/>
                <w:sz w:val="22"/>
                <w:szCs w:val="22"/>
              </w:rPr>
            </w:pPr>
            <w:r w:rsidRPr="006630A5">
              <w:rPr>
                <w:b/>
                <w:sz w:val="22"/>
                <w:szCs w:val="22"/>
              </w:rPr>
              <w:lastRenderedPageBreak/>
              <w:t xml:space="preserve">UNIDAD 3. </w:t>
            </w:r>
            <w:r w:rsidR="00043939" w:rsidRPr="00043939">
              <w:rPr>
                <w:rStyle w:val="A00"/>
                <w:rFonts w:cs="Arial"/>
                <w:b/>
                <w:sz w:val="22"/>
                <w:szCs w:val="22"/>
              </w:rPr>
              <w:t>EL DIOS DE LA ALIANZA</w:t>
            </w:r>
          </w:p>
        </w:tc>
      </w:tr>
      <w:tr w:rsidR="000C27CA" w:rsidRPr="006630A5" w14:paraId="1E10DA4B" w14:textId="77777777" w:rsidTr="00A00F71">
        <w:trPr>
          <w:trHeight w:val="103"/>
        </w:trPr>
        <w:tc>
          <w:tcPr>
            <w:tcW w:w="9634" w:type="dxa"/>
            <w:gridSpan w:val="9"/>
            <w:shd w:val="clear" w:color="auto" w:fill="DEEAF6" w:themeFill="accent5" w:themeFillTint="33"/>
          </w:tcPr>
          <w:p w14:paraId="7109BFD2" w14:textId="77777777" w:rsidR="000C27CA" w:rsidRPr="006630A5" w:rsidRDefault="000C27CA" w:rsidP="00170346">
            <w:pPr>
              <w:spacing w:line="276" w:lineRule="auto"/>
              <w:rPr>
                <w:b/>
                <w:sz w:val="22"/>
                <w:szCs w:val="22"/>
              </w:rPr>
            </w:pPr>
            <w:r w:rsidRPr="006630A5">
              <w:rPr>
                <w:b/>
                <w:sz w:val="22"/>
                <w:szCs w:val="22"/>
              </w:rPr>
              <w:t>FASE MOTIVADORA</w:t>
            </w:r>
          </w:p>
        </w:tc>
      </w:tr>
      <w:tr w:rsidR="006214E8" w:rsidRPr="00043939" w14:paraId="17EF75BB" w14:textId="77777777" w:rsidTr="00A00F71">
        <w:trPr>
          <w:trHeight w:val="518"/>
        </w:trPr>
        <w:tc>
          <w:tcPr>
            <w:tcW w:w="4390" w:type="dxa"/>
            <w:gridSpan w:val="4"/>
          </w:tcPr>
          <w:p w14:paraId="714CDEF0" w14:textId="5316ED38" w:rsidR="006214E8" w:rsidRPr="00043939" w:rsidRDefault="006214E8" w:rsidP="00043939">
            <w:pPr>
              <w:autoSpaceDE w:val="0"/>
              <w:autoSpaceDN w:val="0"/>
              <w:adjustRightInd w:val="0"/>
              <w:rPr>
                <w:rFonts w:eastAsia="Calibri"/>
                <w:sz w:val="22"/>
                <w:szCs w:val="22"/>
              </w:rPr>
            </w:pPr>
            <w:r w:rsidRPr="00043939">
              <w:rPr>
                <w:rFonts w:eastAsia="Akzidenz-Grotesk BQ Condensed"/>
                <w:b/>
                <w:sz w:val="22"/>
                <w:szCs w:val="22"/>
              </w:rPr>
              <w:t>Frase:</w:t>
            </w:r>
            <w:r w:rsidRPr="00043939">
              <w:rPr>
                <w:rFonts w:eastAsia="Akzidenz-Grotesk BQ Condensed"/>
                <w:sz w:val="22"/>
                <w:szCs w:val="22"/>
              </w:rPr>
              <w:t xml:space="preserve"> </w:t>
            </w:r>
            <w:r w:rsidRPr="00043939">
              <w:rPr>
                <w:rFonts w:eastAsia="Calibri"/>
                <w:iCs/>
                <w:sz w:val="22"/>
                <w:szCs w:val="22"/>
              </w:rPr>
              <w:t>«</w:t>
            </w:r>
            <w:r w:rsidR="00043939" w:rsidRPr="00043939">
              <w:rPr>
                <w:sz w:val="22"/>
                <w:szCs w:val="22"/>
              </w:rPr>
              <w:t>Si se quiere acabar la guerra con otra guerra nunca se alcanzará la paz» (Malala Yousafzai</w:t>
            </w:r>
            <w:r w:rsidR="00ED449B" w:rsidRPr="00043939">
              <w:rPr>
                <w:color w:val="221E1F"/>
                <w:sz w:val="22"/>
                <w:szCs w:val="22"/>
              </w:rPr>
              <w:t>)</w:t>
            </w:r>
          </w:p>
        </w:tc>
        <w:tc>
          <w:tcPr>
            <w:tcW w:w="5244" w:type="dxa"/>
            <w:gridSpan w:val="5"/>
          </w:tcPr>
          <w:p w14:paraId="2D119E37" w14:textId="014BD3A9" w:rsidR="006214E8" w:rsidRPr="00043939" w:rsidRDefault="006214E8" w:rsidP="00170346">
            <w:pPr>
              <w:spacing w:line="276" w:lineRule="auto"/>
              <w:rPr>
                <w:sz w:val="22"/>
                <w:szCs w:val="22"/>
              </w:rPr>
            </w:pPr>
            <w:r w:rsidRPr="00043939">
              <w:rPr>
                <w:b/>
                <w:sz w:val="22"/>
                <w:szCs w:val="22"/>
              </w:rPr>
              <w:t xml:space="preserve">Rutina de pensamiento: </w:t>
            </w:r>
            <w:r w:rsidR="00CB0499" w:rsidRPr="00043939">
              <w:rPr>
                <w:iCs/>
                <w:color w:val="000000"/>
                <w:sz w:val="22"/>
                <w:szCs w:val="22"/>
              </w:rPr>
              <w:t>Carta para Eva / Reflexión de Eva de la carta recibida</w:t>
            </w:r>
          </w:p>
        </w:tc>
      </w:tr>
      <w:tr w:rsidR="006214E8" w:rsidRPr="00043939" w14:paraId="32116E86" w14:textId="77777777" w:rsidTr="00A00F71">
        <w:trPr>
          <w:trHeight w:val="310"/>
        </w:trPr>
        <w:tc>
          <w:tcPr>
            <w:tcW w:w="9634" w:type="dxa"/>
            <w:gridSpan w:val="9"/>
            <w:shd w:val="clear" w:color="auto" w:fill="auto"/>
          </w:tcPr>
          <w:p w14:paraId="588440ED" w14:textId="6F478CB9"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Competencias específicas:</w:t>
            </w:r>
            <w:r w:rsidRPr="00043939">
              <w:rPr>
                <w:sz w:val="22"/>
                <w:szCs w:val="22"/>
              </w:rPr>
              <w:t xml:space="preserve"> </w:t>
            </w:r>
            <w:r w:rsidR="00043939" w:rsidRPr="00043939">
              <w:rPr>
                <w:sz w:val="22"/>
                <w:szCs w:val="22"/>
              </w:rPr>
              <w:t>1, 6</w:t>
            </w:r>
          </w:p>
          <w:p w14:paraId="64BBB490" w14:textId="78FFE888"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Criterios de evaluación:</w:t>
            </w:r>
            <w:r w:rsidRPr="00043939">
              <w:rPr>
                <w:sz w:val="22"/>
                <w:szCs w:val="22"/>
              </w:rPr>
              <w:t xml:space="preserve"> </w:t>
            </w:r>
            <w:r w:rsidR="00043939" w:rsidRPr="00043939">
              <w:rPr>
                <w:sz w:val="22"/>
                <w:szCs w:val="22"/>
              </w:rPr>
              <w:t>1.</w:t>
            </w:r>
            <w:r w:rsidR="00696248">
              <w:rPr>
                <w:sz w:val="22"/>
                <w:szCs w:val="22"/>
              </w:rPr>
              <w:t>2</w:t>
            </w:r>
            <w:r w:rsidR="00043939" w:rsidRPr="00043939">
              <w:rPr>
                <w:sz w:val="22"/>
                <w:szCs w:val="22"/>
              </w:rPr>
              <w:t>, 6.</w:t>
            </w:r>
            <w:r w:rsidR="00696248">
              <w:rPr>
                <w:sz w:val="22"/>
                <w:szCs w:val="22"/>
              </w:rPr>
              <w:t>2</w:t>
            </w:r>
          </w:p>
          <w:p w14:paraId="100AEACE" w14:textId="7986023B"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Saberes básicos:</w:t>
            </w:r>
            <w:r w:rsidRPr="00043939">
              <w:rPr>
                <w:sz w:val="22"/>
                <w:szCs w:val="22"/>
              </w:rPr>
              <w:t xml:space="preserve"> </w:t>
            </w:r>
            <w:r w:rsidR="00043939" w:rsidRPr="00043939">
              <w:rPr>
                <w:sz w:val="22"/>
                <w:szCs w:val="22"/>
              </w:rPr>
              <w:t>A.1; C.5</w:t>
            </w:r>
          </w:p>
          <w:p w14:paraId="0DDEA94C" w14:textId="6BF529D8" w:rsidR="006214E8" w:rsidRPr="00043939" w:rsidRDefault="006214E8" w:rsidP="00170346">
            <w:pPr>
              <w:pStyle w:val="Prrafodelista"/>
              <w:numPr>
                <w:ilvl w:val="0"/>
                <w:numId w:val="155"/>
              </w:numPr>
              <w:spacing w:line="276" w:lineRule="auto"/>
              <w:ind w:left="357" w:hanging="357"/>
              <w:rPr>
                <w:b/>
                <w:sz w:val="22"/>
                <w:szCs w:val="22"/>
              </w:rPr>
            </w:pPr>
            <w:r w:rsidRPr="00043939">
              <w:rPr>
                <w:b/>
                <w:bCs/>
                <w:sz w:val="22"/>
                <w:szCs w:val="22"/>
              </w:rPr>
              <w:t>Competencias clave:</w:t>
            </w:r>
            <w:r w:rsidRPr="00043939">
              <w:rPr>
                <w:sz w:val="22"/>
                <w:szCs w:val="22"/>
              </w:rPr>
              <w:t xml:space="preserve"> </w:t>
            </w:r>
            <w:r w:rsidR="00043939" w:rsidRPr="00043939">
              <w:rPr>
                <w:sz w:val="22"/>
                <w:szCs w:val="22"/>
              </w:rPr>
              <w:t>CCL1, CCL2; CPSAA1; CCEC3</w:t>
            </w:r>
          </w:p>
        </w:tc>
      </w:tr>
      <w:tr w:rsidR="006214E8" w:rsidRPr="006630A5" w14:paraId="18CC59F1" w14:textId="77777777" w:rsidTr="00A00F71">
        <w:trPr>
          <w:trHeight w:val="178"/>
        </w:trPr>
        <w:tc>
          <w:tcPr>
            <w:tcW w:w="9634" w:type="dxa"/>
            <w:gridSpan w:val="9"/>
            <w:shd w:val="clear" w:color="auto" w:fill="DEEAF6" w:themeFill="accent5" w:themeFillTint="33"/>
            <w:vAlign w:val="center"/>
          </w:tcPr>
          <w:p w14:paraId="61C9E112"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043939" w14:paraId="064B76B1" w14:textId="77777777" w:rsidTr="00A00F71">
        <w:trPr>
          <w:trHeight w:val="1625"/>
        </w:trPr>
        <w:tc>
          <w:tcPr>
            <w:tcW w:w="2263" w:type="dxa"/>
            <w:gridSpan w:val="2"/>
          </w:tcPr>
          <w:p w14:paraId="3747AE14" w14:textId="77777777" w:rsidR="00043939" w:rsidRPr="00043939" w:rsidRDefault="00043939" w:rsidP="00043939">
            <w:pPr>
              <w:autoSpaceDE w:val="0"/>
              <w:autoSpaceDN w:val="0"/>
              <w:adjustRightInd w:val="0"/>
              <w:rPr>
                <w:b/>
                <w:bCs/>
                <w:sz w:val="22"/>
                <w:szCs w:val="22"/>
              </w:rPr>
            </w:pPr>
            <w:r w:rsidRPr="00043939">
              <w:rPr>
                <w:b/>
                <w:bCs/>
                <w:sz w:val="22"/>
                <w:szCs w:val="22"/>
              </w:rPr>
              <w:t>1. Alianza, clave de comprensión</w:t>
            </w:r>
          </w:p>
          <w:p w14:paraId="53EDF900" w14:textId="77777777" w:rsidR="00043939" w:rsidRPr="00043939" w:rsidRDefault="00043939" w:rsidP="00043939">
            <w:pPr>
              <w:autoSpaceDE w:val="0"/>
              <w:autoSpaceDN w:val="0"/>
              <w:adjustRightInd w:val="0"/>
              <w:rPr>
                <w:b/>
                <w:bCs/>
                <w:sz w:val="22"/>
                <w:szCs w:val="22"/>
              </w:rPr>
            </w:pPr>
            <w:r w:rsidRPr="00043939">
              <w:rPr>
                <w:b/>
                <w:bCs/>
                <w:sz w:val="22"/>
                <w:szCs w:val="22"/>
              </w:rPr>
              <w:t>de la Sagrada Escritura</w:t>
            </w:r>
          </w:p>
          <w:p w14:paraId="4B52AF75" w14:textId="6B7656A1" w:rsidR="006214E8" w:rsidRPr="00043939" w:rsidRDefault="00043939" w:rsidP="00043939">
            <w:pPr>
              <w:spacing w:line="276" w:lineRule="auto"/>
              <w:rPr>
                <w:rFonts w:eastAsia="Akzidenz-Grotesk BQ Light Conde"/>
                <w:sz w:val="22"/>
                <w:szCs w:val="22"/>
              </w:rPr>
            </w:pPr>
            <w:r w:rsidRPr="00043939">
              <w:rPr>
                <w:b/>
                <w:bCs/>
                <w:sz w:val="22"/>
                <w:szCs w:val="22"/>
              </w:rPr>
              <w:t>2. La alianza con Noé (Gén 9,1-17)</w:t>
            </w:r>
          </w:p>
        </w:tc>
        <w:tc>
          <w:tcPr>
            <w:tcW w:w="2127" w:type="dxa"/>
            <w:gridSpan w:val="2"/>
          </w:tcPr>
          <w:p w14:paraId="5281FE45" w14:textId="77777777" w:rsidR="00043939" w:rsidRPr="00043939" w:rsidRDefault="00043939" w:rsidP="00043939">
            <w:pPr>
              <w:autoSpaceDE w:val="0"/>
              <w:autoSpaceDN w:val="0"/>
              <w:adjustRightInd w:val="0"/>
              <w:rPr>
                <w:b/>
                <w:bCs/>
                <w:sz w:val="22"/>
                <w:szCs w:val="22"/>
              </w:rPr>
            </w:pPr>
            <w:r w:rsidRPr="00043939">
              <w:rPr>
                <w:b/>
                <w:bCs/>
                <w:sz w:val="22"/>
                <w:szCs w:val="22"/>
              </w:rPr>
              <w:t>3. La alianza con Abrahán (Gén</w:t>
            </w:r>
          </w:p>
          <w:p w14:paraId="600477BA" w14:textId="77777777" w:rsidR="00043939" w:rsidRPr="00043939" w:rsidRDefault="00043939" w:rsidP="00043939">
            <w:pPr>
              <w:autoSpaceDE w:val="0"/>
              <w:autoSpaceDN w:val="0"/>
              <w:adjustRightInd w:val="0"/>
              <w:rPr>
                <w:b/>
                <w:bCs/>
                <w:sz w:val="22"/>
                <w:szCs w:val="22"/>
              </w:rPr>
            </w:pPr>
            <w:r w:rsidRPr="00043939">
              <w:rPr>
                <w:b/>
                <w:bCs/>
                <w:sz w:val="22"/>
                <w:szCs w:val="22"/>
              </w:rPr>
              <w:t>17,1-27)</w:t>
            </w:r>
          </w:p>
          <w:p w14:paraId="26721288" w14:textId="77777777" w:rsidR="00043939" w:rsidRPr="00043939" w:rsidRDefault="00043939" w:rsidP="00043939">
            <w:pPr>
              <w:autoSpaceDE w:val="0"/>
              <w:autoSpaceDN w:val="0"/>
              <w:adjustRightInd w:val="0"/>
              <w:rPr>
                <w:b/>
                <w:bCs/>
                <w:sz w:val="22"/>
                <w:szCs w:val="22"/>
              </w:rPr>
            </w:pPr>
            <w:r w:rsidRPr="00043939">
              <w:rPr>
                <w:b/>
                <w:bCs/>
                <w:sz w:val="22"/>
                <w:szCs w:val="22"/>
              </w:rPr>
              <w:t>4. La alianza con el pueblo de</w:t>
            </w:r>
          </w:p>
          <w:p w14:paraId="3492EF27" w14:textId="013DBDD5" w:rsidR="006214E8" w:rsidRPr="00043939" w:rsidRDefault="00043939" w:rsidP="00043939">
            <w:pPr>
              <w:spacing w:line="276" w:lineRule="auto"/>
              <w:rPr>
                <w:sz w:val="22"/>
                <w:szCs w:val="22"/>
              </w:rPr>
            </w:pPr>
            <w:r w:rsidRPr="00043939">
              <w:rPr>
                <w:b/>
                <w:bCs/>
                <w:sz w:val="22"/>
                <w:szCs w:val="22"/>
              </w:rPr>
              <w:t>Israel (Éx 19 y Éx 34)</w:t>
            </w:r>
          </w:p>
        </w:tc>
        <w:tc>
          <w:tcPr>
            <w:tcW w:w="2126" w:type="dxa"/>
            <w:gridSpan w:val="3"/>
          </w:tcPr>
          <w:p w14:paraId="5F637C61" w14:textId="77777777" w:rsidR="00043939" w:rsidRPr="00043939" w:rsidRDefault="00043939" w:rsidP="00043939">
            <w:pPr>
              <w:autoSpaceDE w:val="0"/>
              <w:autoSpaceDN w:val="0"/>
              <w:adjustRightInd w:val="0"/>
              <w:rPr>
                <w:b/>
                <w:bCs/>
                <w:sz w:val="22"/>
                <w:szCs w:val="22"/>
              </w:rPr>
            </w:pPr>
            <w:r w:rsidRPr="00043939">
              <w:rPr>
                <w:b/>
                <w:bCs/>
                <w:sz w:val="22"/>
                <w:szCs w:val="22"/>
              </w:rPr>
              <w:t>5. La alianza con David (2 Sam 7)</w:t>
            </w:r>
          </w:p>
          <w:p w14:paraId="06A78410" w14:textId="77777777" w:rsidR="00043939" w:rsidRPr="00043939" w:rsidRDefault="00043939" w:rsidP="00043939">
            <w:pPr>
              <w:autoSpaceDE w:val="0"/>
              <w:autoSpaceDN w:val="0"/>
              <w:adjustRightInd w:val="0"/>
              <w:rPr>
                <w:b/>
                <w:bCs/>
                <w:sz w:val="22"/>
                <w:szCs w:val="22"/>
              </w:rPr>
            </w:pPr>
            <w:r w:rsidRPr="00043939">
              <w:rPr>
                <w:b/>
                <w:bCs/>
                <w:sz w:val="22"/>
                <w:szCs w:val="22"/>
              </w:rPr>
              <w:t>6. Anuncio de la nueva alianza (Jer</w:t>
            </w:r>
          </w:p>
          <w:p w14:paraId="11AA0953" w14:textId="6381FFB9" w:rsidR="006214E8" w:rsidRPr="00043939" w:rsidRDefault="00043939" w:rsidP="00043939">
            <w:pPr>
              <w:spacing w:line="276" w:lineRule="auto"/>
              <w:rPr>
                <w:b/>
                <w:bCs/>
                <w:sz w:val="22"/>
                <w:szCs w:val="22"/>
              </w:rPr>
            </w:pPr>
            <w:r w:rsidRPr="00043939">
              <w:rPr>
                <w:b/>
                <w:bCs/>
                <w:sz w:val="22"/>
                <w:szCs w:val="22"/>
              </w:rPr>
              <w:t>31,31-34)</w:t>
            </w:r>
          </w:p>
        </w:tc>
        <w:tc>
          <w:tcPr>
            <w:tcW w:w="3118" w:type="dxa"/>
            <w:gridSpan w:val="2"/>
          </w:tcPr>
          <w:p w14:paraId="433466FB" w14:textId="77777777" w:rsidR="006214E8" w:rsidRPr="00043939" w:rsidRDefault="006214E8" w:rsidP="00170346">
            <w:pPr>
              <w:spacing w:line="276" w:lineRule="auto"/>
              <w:rPr>
                <w:b/>
                <w:sz w:val="22"/>
                <w:szCs w:val="22"/>
              </w:rPr>
            </w:pPr>
            <w:r w:rsidRPr="00043939">
              <w:rPr>
                <w:b/>
                <w:sz w:val="22"/>
                <w:szCs w:val="22"/>
              </w:rPr>
              <w:t>Dinamizadores de aprendizaje</w:t>
            </w:r>
          </w:p>
          <w:p w14:paraId="16393C7C" w14:textId="77777777" w:rsidR="00043939" w:rsidRPr="00043939" w:rsidRDefault="006214E8" w:rsidP="00043939">
            <w:pPr>
              <w:autoSpaceDE w:val="0"/>
              <w:autoSpaceDN w:val="0"/>
              <w:adjustRightInd w:val="0"/>
              <w:rPr>
                <w:sz w:val="22"/>
                <w:szCs w:val="22"/>
              </w:rPr>
            </w:pPr>
            <w:r w:rsidRPr="00043939">
              <w:rPr>
                <w:color w:val="221E1F"/>
                <w:sz w:val="22"/>
                <w:szCs w:val="22"/>
              </w:rPr>
              <w:t xml:space="preserve">#etimología: </w:t>
            </w:r>
            <w:r w:rsidR="00043939" w:rsidRPr="00043939">
              <w:rPr>
                <w:sz w:val="22"/>
                <w:szCs w:val="22"/>
              </w:rPr>
              <w:t>Abrán / Abrahán</w:t>
            </w:r>
          </w:p>
          <w:p w14:paraId="2CD20F6E" w14:textId="77777777" w:rsidR="00043939" w:rsidRPr="00043939" w:rsidRDefault="00043939" w:rsidP="00043939">
            <w:pPr>
              <w:autoSpaceDE w:val="0"/>
              <w:autoSpaceDN w:val="0"/>
              <w:adjustRightInd w:val="0"/>
              <w:rPr>
                <w:sz w:val="22"/>
                <w:szCs w:val="22"/>
              </w:rPr>
            </w:pPr>
            <w:r w:rsidRPr="00043939">
              <w:rPr>
                <w:sz w:val="22"/>
                <w:szCs w:val="22"/>
              </w:rPr>
              <w:t>#símbolo: El decálogo</w:t>
            </w:r>
          </w:p>
          <w:p w14:paraId="287D046E" w14:textId="77164E0F" w:rsidR="00043939" w:rsidRPr="00043939" w:rsidRDefault="00043939" w:rsidP="00043939">
            <w:pPr>
              <w:autoSpaceDE w:val="0"/>
              <w:autoSpaceDN w:val="0"/>
              <w:adjustRightInd w:val="0"/>
              <w:rPr>
                <w:sz w:val="22"/>
                <w:szCs w:val="22"/>
              </w:rPr>
            </w:pPr>
            <w:r w:rsidRPr="00043939">
              <w:rPr>
                <w:sz w:val="22"/>
                <w:szCs w:val="22"/>
              </w:rPr>
              <w:t>#enseñanzadelaiglesia: Papa</w:t>
            </w:r>
            <w:r>
              <w:rPr>
                <w:sz w:val="22"/>
                <w:szCs w:val="22"/>
              </w:rPr>
              <w:t xml:space="preserve"> </w:t>
            </w:r>
            <w:r w:rsidRPr="00043939">
              <w:rPr>
                <w:sz w:val="22"/>
                <w:szCs w:val="22"/>
              </w:rPr>
              <w:t>Francisco, Audiencia general del 6</w:t>
            </w:r>
            <w:r>
              <w:rPr>
                <w:sz w:val="22"/>
                <w:szCs w:val="22"/>
              </w:rPr>
              <w:t xml:space="preserve"> </w:t>
            </w:r>
            <w:r w:rsidRPr="00043939">
              <w:rPr>
                <w:sz w:val="22"/>
                <w:szCs w:val="22"/>
              </w:rPr>
              <w:t>de agosto de 2014</w:t>
            </w:r>
          </w:p>
          <w:p w14:paraId="4C5F7D01" w14:textId="5D4857A8" w:rsidR="006214E8" w:rsidRPr="00043939" w:rsidRDefault="00043939" w:rsidP="00043939">
            <w:pPr>
              <w:autoSpaceDE w:val="0"/>
              <w:autoSpaceDN w:val="0"/>
              <w:adjustRightInd w:val="0"/>
              <w:rPr>
                <w:b/>
                <w:sz w:val="22"/>
                <w:szCs w:val="22"/>
              </w:rPr>
            </w:pPr>
            <w:r w:rsidRPr="00043939">
              <w:rPr>
                <w:sz w:val="22"/>
                <w:szCs w:val="22"/>
              </w:rPr>
              <w:t>#interdisciplinar: Derecho mercantil</w:t>
            </w:r>
            <w:r>
              <w:rPr>
                <w:sz w:val="22"/>
                <w:szCs w:val="22"/>
              </w:rPr>
              <w:t xml:space="preserve"> </w:t>
            </w:r>
            <w:r w:rsidRPr="00043939">
              <w:rPr>
                <w:sz w:val="22"/>
                <w:szCs w:val="22"/>
              </w:rPr>
              <w:t>(Código civil)</w:t>
            </w:r>
          </w:p>
        </w:tc>
      </w:tr>
      <w:tr w:rsidR="006214E8" w:rsidRPr="00043939" w14:paraId="7F03FF05" w14:textId="77777777" w:rsidTr="00A00F71">
        <w:trPr>
          <w:trHeight w:val="1056"/>
        </w:trPr>
        <w:tc>
          <w:tcPr>
            <w:tcW w:w="9634" w:type="dxa"/>
            <w:gridSpan w:val="9"/>
          </w:tcPr>
          <w:p w14:paraId="0760606B" w14:textId="45DC9CD6"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Competencias específicas:</w:t>
            </w:r>
            <w:r w:rsidRPr="00043939">
              <w:rPr>
                <w:color w:val="221E1F"/>
                <w:sz w:val="22"/>
                <w:szCs w:val="22"/>
              </w:rPr>
              <w:t xml:space="preserve"> </w:t>
            </w:r>
            <w:r w:rsidR="00043939" w:rsidRPr="00043939">
              <w:rPr>
                <w:sz w:val="22"/>
                <w:szCs w:val="22"/>
              </w:rPr>
              <w:t>1, 4, 5</w:t>
            </w:r>
          </w:p>
          <w:p w14:paraId="49F83104" w14:textId="35624D87"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1.</w:t>
            </w:r>
            <w:r w:rsidR="00696248">
              <w:rPr>
                <w:sz w:val="22"/>
                <w:szCs w:val="22"/>
              </w:rPr>
              <w:t>2</w:t>
            </w:r>
            <w:r w:rsidR="00043939" w:rsidRPr="00043939">
              <w:rPr>
                <w:sz w:val="22"/>
                <w:szCs w:val="22"/>
              </w:rPr>
              <w:t>, 4.</w:t>
            </w:r>
            <w:r w:rsidR="00696248">
              <w:rPr>
                <w:sz w:val="22"/>
                <w:szCs w:val="22"/>
              </w:rPr>
              <w:t>2</w:t>
            </w:r>
            <w:r w:rsidR="00043939" w:rsidRPr="00043939">
              <w:rPr>
                <w:sz w:val="22"/>
                <w:szCs w:val="22"/>
              </w:rPr>
              <w:t>, 5.</w:t>
            </w:r>
            <w:r w:rsidR="00696248">
              <w:rPr>
                <w:sz w:val="22"/>
                <w:szCs w:val="22"/>
              </w:rPr>
              <w:t>2</w:t>
            </w:r>
          </w:p>
          <w:p w14:paraId="53874275" w14:textId="37504677"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A.3; B.6</w:t>
            </w:r>
          </w:p>
          <w:p w14:paraId="18152A49" w14:textId="541642F8" w:rsidR="006214E8" w:rsidRPr="00043939" w:rsidRDefault="00ED449B" w:rsidP="00170346">
            <w:pPr>
              <w:pStyle w:val="Prrafodelista"/>
              <w:numPr>
                <w:ilvl w:val="0"/>
                <w:numId w:val="155"/>
              </w:numPr>
              <w:spacing w:line="276" w:lineRule="auto"/>
              <w:ind w:left="357" w:hanging="357"/>
              <w:rPr>
                <w:b/>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CCL3; CD1; CPSAA3</w:t>
            </w:r>
          </w:p>
        </w:tc>
      </w:tr>
      <w:tr w:rsidR="006214E8" w:rsidRPr="006630A5" w14:paraId="64D08C91" w14:textId="77777777" w:rsidTr="00A00F71">
        <w:trPr>
          <w:trHeight w:val="249"/>
        </w:trPr>
        <w:tc>
          <w:tcPr>
            <w:tcW w:w="9634" w:type="dxa"/>
            <w:gridSpan w:val="9"/>
            <w:shd w:val="clear" w:color="auto" w:fill="DEEAF6" w:themeFill="accent5" w:themeFillTint="33"/>
          </w:tcPr>
          <w:p w14:paraId="575B4E1D"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043939" w14:paraId="25F3CD7B" w14:textId="77777777" w:rsidTr="00A00F71">
        <w:trPr>
          <w:trHeight w:val="1056"/>
        </w:trPr>
        <w:tc>
          <w:tcPr>
            <w:tcW w:w="1784" w:type="dxa"/>
          </w:tcPr>
          <w:p w14:paraId="2FAD954E" w14:textId="758139BC" w:rsidR="006214E8" w:rsidRPr="00043939" w:rsidRDefault="006214E8" w:rsidP="00170346">
            <w:pPr>
              <w:spacing w:line="276" w:lineRule="auto"/>
              <w:rPr>
                <w:b/>
                <w:bCs/>
                <w:sz w:val="22"/>
                <w:szCs w:val="22"/>
              </w:rPr>
            </w:pPr>
            <w:r w:rsidRPr="00043939">
              <w:rPr>
                <w:b/>
                <w:bCs/>
                <w:sz w:val="22"/>
                <w:szCs w:val="22"/>
              </w:rPr>
              <w:t>#Story:</w:t>
            </w:r>
            <w:r w:rsidRPr="00043939">
              <w:rPr>
                <w:sz w:val="22"/>
                <w:szCs w:val="22"/>
              </w:rPr>
              <w:br/>
            </w:r>
            <w:r w:rsidR="00ED449B" w:rsidRPr="00043939">
              <w:rPr>
                <w:color w:val="221E1F"/>
                <w:sz w:val="22"/>
                <w:szCs w:val="22"/>
              </w:rPr>
              <w:t xml:space="preserve">María </w:t>
            </w:r>
            <w:r w:rsidR="00043939" w:rsidRPr="00043939">
              <w:rPr>
                <w:sz w:val="22"/>
                <w:szCs w:val="22"/>
              </w:rPr>
              <w:t>Zambrano</w:t>
            </w:r>
          </w:p>
        </w:tc>
        <w:tc>
          <w:tcPr>
            <w:tcW w:w="1785" w:type="dxa"/>
            <w:gridSpan w:val="2"/>
          </w:tcPr>
          <w:p w14:paraId="3145AA21" w14:textId="153D96F7" w:rsidR="006214E8" w:rsidRPr="00043939" w:rsidRDefault="006214E8" w:rsidP="00170346">
            <w:pPr>
              <w:spacing w:line="276" w:lineRule="auto"/>
              <w:rPr>
                <w:b/>
                <w:bCs/>
                <w:sz w:val="22"/>
                <w:szCs w:val="22"/>
              </w:rPr>
            </w:pPr>
            <w:r w:rsidRPr="00043939">
              <w:rPr>
                <w:b/>
                <w:sz w:val="22"/>
                <w:szCs w:val="22"/>
              </w:rPr>
              <w:t>#Fortaleza personal:</w:t>
            </w:r>
            <w:r w:rsidRPr="00043939">
              <w:rPr>
                <w:sz w:val="22"/>
                <w:szCs w:val="22"/>
              </w:rPr>
              <w:t xml:space="preserve"> </w:t>
            </w:r>
            <w:r w:rsidRPr="00043939">
              <w:rPr>
                <w:sz w:val="22"/>
                <w:szCs w:val="22"/>
              </w:rPr>
              <w:br/>
            </w:r>
            <w:r w:rsidR="00043939" w:rsidRPr="00043939">
              <w:rPr>
                <w:sz w:val="22"/>
                <w:szCs w:val="22"/>
              </w:rPr>
              <w:t>La humanidad</w:t>
            </w:r>
          </w:p>
        </w:tc>
        <w:tc>
          <w:tcPr>
            <w:tcW w:w="1784" w:type="dxa"/>
            <w:gridSpan w:val="3"/>
          </w:tcPr>
          <w:p w14:paraId="7CEFF6F7" w14:textId="77777777" w:rsidR="00043939" w:rsidRPr="00043939" w:rsidRDefault="006214E8" w:rsidP="00043939">
            <w:pPr>
              <w:autoSpaceDE w:val="0"/>
              <w:autoSpaceDN w:val="0"/>
              <w:adjustRightInd w:val="0"/>
              <w:rPr>
                <w:sz w:val="22"/>
                <w:szCs w:val="22"/>
              </w:rPr>
            </w:pPr>
            <w:r w:rsidRPr="00043939">
              <w:rPr>
                <w:b/>
                <w:sz w:val="22"/>
                <w:szCs w:val="22"/>
              </w:rPr>
              <w:t>A la luz de la Palabra:</w:t>
            </w:r>
            <w:r w:rsidRPr="00043939">
              <w:rPr>
                <w:sz w:val="22"/>
                <w:szCs w:val="22"/>
              </w:rPr>
              <w:t xml:space="preserve"> </w:t>
            </w:r>
            <w:r w:rsidRPr="00043939">
              <w:rPr>
                <w:sz w:val="22"/>
                <w:szCs w:val="22"/>
              </w:rPr>
              <w:br/>
            </w:r>
            <w:r w:rsidR="00043939" w:rsidRPr="00043939">
              <w:rPr>
                <w:sz w:val="22"/>
                <w:szCs w:val="22"/>
              </w:rPr>
              <w:t>Jn 13,34-35;</w:t>
            </w:r>
          </w:p>
          <w:p w14:paraId="1CE249BC" w14:textId="77777777" w:rsidR="00043939" w:rsidRPr="00043939" w:rsidRDefault="00043939" w:rsidP="00043939">
            <w:pPr>
              <w:autoSpaceDE w:val="0"/>
              <w:autoSpaceDN w:val="0"/>
              <w:adjustRightInd w:val="0"/>
              <w:rPr>
                <w:sz w:val="22"/>
                <w:szCs w:val="22"/>
              </w:rPr>
            </w:pPr>
            <w:r w:rsidRPr="00043939">
              <w:rPr>
                <w:sz w:val="22"/>
                <w:szCs w:val="22"/>
              </w:rPr>
              <w:t>1Jn 3,17-18;</w:t>
            </w:r>
          </w:p>
          <w:p w14:paraId="589C70D4" w14:textId="30336945" w:rsidR="006214E8" w:rsidRPr="00043939" w:rsidRDefault="00043939" w:rsidP="00043939">
            <w:pPr>
              <w:spacing w:line="276" w:lineRule="auto"/>
              <w:rPr>
                <w:b/>
                <w:bCs/>
                <w:sz w:val="22"/>
                <w:szCs w:val="22"/>
              </w:rPr>
            </w:pPr>
            <w:r w:rsidRPr="00043939">
              <w:rPr>
                <w:sz w:val="22"/>
                <w:szCs w:val="22"/>
              </w:rPr>
              <w:t>Flp 2,4</w:t>
            </w:r>
          </w:p>
        </w:tc>
        <w:tc>
          <w:tcPr>
            <w:tcW w:w="1588" w:type="dxa"/>
            <w:gridSpan w:val="2"/>
          </w:tcPr>
          <w:p w14:paraId="04A161BE" w14:textId="77777777" w:rsidR="006214E8" w:rsidRPr="00043939" w:rsidRDefault="006214E8" w:rsidP="00170346">
            <w:pPr>
              <w:spacing w:line="276" w:lineRule="auto"/>
              <w:rPr>
                <w:b/>
                <w:bCs/>
                <w:sz w:val="22"/>
                <w:szCs w:val="22"/>
              </w:rPr>
            </w:pPr>
            <w:r w:rsidRPr="00043939">
              <w:rPr>
                <w:b/>
                <w:sz w:val="22"/>
                <w:szCs w:val="22"/>
              </w:rPr>
              <w:t>#Crecer como persona</w:t>
            </w:r>
          </w:p>
        </w:tc>
        <w:tc>
          <w:tcPr>
            <w:tcW w:w="2693" w:type="dxa"/>
          </w:tcPr>
          <w:p w14:paraId="3E2F58A4" w14:textId="77777777" w:rsidR="006214E8" w:rsidRPr="00043939" w:rsidRDefault="006214E8" w:rsidP="00170346">
            <w:pPr>
              <w:spacing w:line="276" w:lineRule="auto"/>
              <w:rPr>
                <w:b/>
                <w:sz w:val="22"/>
                <w:szCs w:val="22"/>
              </w:rPr>
            </w:pPr>
            <w:r w:rsidRPr="00043939">
              <w:rPr>
                <w:b/>
                <w:sz w:val="22"/>
                <w:szCs w:val="22"/>
              </w:rPr>
              <w:t>…Para transformar el mundo</w:t>
            </w:r>
          </w:p>
          <w:p w14:paraId="19F5AF5E" w14:textId="77777777" w:rsidR="00043939" w:rsidRPr="00043939" w:rsidRDefault="00043939" w:rsidP="00043939">
            <w:pPr>
              <w:autoSpaceDE w:val="0"/>
              <w:autoSpaceDN w:val="0"/>
              <w:adjustRightInd w:val="0"/>
              <w:rPr>
                <w:sz w:val="22"/>
                <w:szCs w:val="22"/>
              </w:rPr>
            </w:pPr>
            <w:r w:rsidRPr="00043939">
              <w:rPr>
                <w:sz w:val="22"/>
                <w:szCs w:val="22"/>
              </w:rPr>
              <w:t>Soledad de los ancianos</w:t>
            </w:r>
          </w:p>
          <w:p w14:paraId="748ED0F9" w14:textId="01556BEA" w:rsidR="006214E8" w:rsidRPr="00043939" w:rsidRDefault="00043939" w:rsidP="00043939">
            <w:pPr>
              <w:spacing w:line="276" w:lineRule="auto"/>
              <w:rPr>
                <w:b/>
                <w:bCs/>
                <w:sz w:val="22"/>
                <w:szCs w:val="22"/>
              </w:rPr>
            </w:pPr>
            <w:r w:rsidRPr="00043939">
              <w:rPr>
                <w:sz w:val="22"/>
                <w:szCs w:val="22"/>
              </w:rPr>
              <w:t>Grandes Amigos</w:t>
            </w:r>
          </w:p>
        </w:tc>
      </w:tr>
      <w:tr w:rsidR="006214E8" w:rsidRPr="00043939" w14:paraId="53DCB26D" w14:textId="77777777" w:rsidTr="00A00F71">
        <w:trPr>
          <w:trHeight w:val="1056"/>
        </w:trPr>
        <w:tc>
          <w:tcPr>
            <w:tcW w:w="9634" w:type="dxa"/>
            <w:gridSpan w:val="9"/>
          </w:tcPr>
          <w:p w14:paraId="2EC20B81" w14:textId="22C14BA2"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específicas:</w:t>
            </w:r>
            <w:r w:rsidRPr="00043939">
              <w:rPr>
                <w:color w:val="221E1F"/>
                <w:sz w:val="22"/>
                <w:szCs w:val="22"/>
              </w:rPr>
              <w:t xml:space="preserve"> 1, 2, 3, 5, 6</w:t>
            </w:r>
          </w:p>
          <w:p w14:paraId="18834C13" w14:textId="7DF1DD3B"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1.</w:t>
            </w:r>
            <w:r w:rsidR="00696248">
              <w:rPr>
                <w:sz w:val="22"/>
                <w:szCs w:val="22"/>
              </w:rPr>
              <w:t>2</w:t>
            </w:r>
            <w:r w:rsidR="00043939" w:rsidRPr="00043939">
              <w:rPr>
                <w:sz w:val="22"/>
                <w:szCs w:val="22"/>
              </w:rPr>
              <w:t>, 2.</w:t>
            </w:r>
            <w:r w:rsidR="00696248">
              <w:rPr>
                <w:sz w:val="22"/>
                <w:szCs w:val="22"/>
              </w:rPr>
              <w:t>2</w:t>
            </w:r>
            <w:r w:rsidR="00043939" w:rsidRPr="00043939">
              <w:rPr>
                <w:sz w:val="22"/>
                <w:szCs w:val="22"/>
              </w:rPr>
              <w:t>, 3.</w:t>
            </w:r>
            <w:r w:rsidR="00696248">
              <w:rPr>
                <w:sz w:val="22"/>
                <w:szCs w:val="22"/>
              </w:rPr>
              <w:t>2</w:t>
            </w:r>
            <w:r w:rsidR="00043939" w:rsidRPr="00043939">
              <w:rPr>
                <w:sz w:val="22"/>
                <w:szCs w:val="22"/>
              </w:rPr>
              <w:t>, 5.</w:t>
            </w:r>
            <w:r w:rsidR="00696248">
              <w:rPr>
                <w:sz w:val="22"/>
                <w:szCs w:val="22"/>
              </w:rPr>
              <w:t>2</w:t>
            </w:r>
            <w:r w:rsidR="00043939" w:rsidRPr="00043939">
              <w:rPr>
                <w:sz w:val="22"/>
                <w:szCs w:val="22"/>
              </w:rPr>
              <w:t>, 6.</w:t>
            </w:r>
            <w:r w:rsidR="00696248">
              <w:rPr>
                <w:sz w:val="22"/>
                <w:szCs w:val="22"/>
              </w:rPr>
              <w:t>2</w:t>
            </w:r>
          </w:p>
          <w:p w14:paraId="736C9E13" w14:textId="628B6F8D"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A.1, A.2, A.3, A.5; B.2, B.6; C.1, C.2, C.3</w:t>
            </w:r>
          </w:p>
          <w:p w14:paraId="151EA640" w14:textId="6A36F8B2" w:rsidR="006214E8"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CCL3; CD1; CPSAA1, CPSAA3; CC1, CC3</w:t>
            </w:r>
          </w:p>
        </w:tc>
      </w:tr>
      <w:tr w:rsidR="006214E8" w:rsidRPr="006630A5" w14:paraId="5FE7A969" w14:textId="77777777" w:rsidTr="00A00F71">
        <w:trPr>
          <w:trHeight w:val="310"/>
        </w:trPr>
        <w:tc>
          <w:tcPr>
            <w:tcW w:w="9634" w:type="dxa"/>
            <w:gridSpan w:val="9"/>
            <w:shd w:val="clear" w:color="auto" w:fill="DEEAF6" w:themeFill="accent5" w:themeFillTint="33"/>
            <w:vAlign w:val="center"/>
          </w:tcPr>
          <w:p w14:paraId="54B5DCE2" w14:textId="77777777" w:rsidR="006214E8" w:rsidRPr="006630A5" w:rsidRDefault="006214E8" w:rsidP="00170346">
            <w:pPr>
              <w:spacing w:line="276" w:lineRule="auto"/>
              <w:rPr>
                <w:b/>
                <w:sz w:val="22"/>
                <w:szCs w:val="22"/>
              </w:rPr>
            </w:pPr>
            <w:r w:rsidRPr="006630A5">
              <w:rPr>
                <w:b/>
                <w:sz w:val="22"/>
                <w:szCs w:val="22"/>
              </w:rPr>
              <w:t>FASE METACOGNITIVA</w:t>
            </w:r>
          </w:p>
        </w:tc>
      </w:tr>
      <w:tr w:rsidR="00043939" w:rsidRPr="006630A5" w14:paraId="11E48764" w14:textId="77777777" w:rsidTr="00A00F71">
        <w:trPr>
          <w:trHeight w:val="216"/>
        </w:trPr>
        <w:tc>
          <w:tcPr>
            <w:tcW w:w="4463" w:type="dxa"/>
            <w:gridSpan w:val="5"/>
            <w:shd w:val="clear" w:color="auto" w:fill="auto"/>
            <w:vAlign w:val="center"/>
          </w:tcPr>
          <w:p w14:paraId="6B96C184" w14:textId="77777777" w:rsidR="00043939" w:rsidRPr="006630A5" w:rsidRDefault="00043939" w:rsidP="00170346">
            <w:pPr>
              <w:spacing w:line="276" w:lineRule="auto"/>
              <w:jc w:val="center"/>
              <w:rPr>
                <w:b/>
                <w:i/>
                <w:iCs/>
                <w:sz w:val="22"/>
                <w:szCs w:val="22"/>
              </w:rPr>
            </w:pPr>
            <w:r w:rsidRPr="006630A5">
              <w:rPr>
                <w:b/>
                <w:sz w:val="22"/>
                <w:szCs w:val="22"/>
              </w:rPr>
              <w:t>Metacognición</w:t>
            </w:r>
          </w:p>
        </w:tc>
        <w:tc>
          <w:tcPr>
            <w:tcW w:w="5171" w:type="dxa"/>
            <w:gridSpan w:val="4"/>
            <w:shd w:val="clear" w:color="auto" w:fill="auto"/>
            <w:vAlign w:val="center"/>
          </w:tcPr>
          <w:p w14:paraId="0A2D961D" w14:textId="31F6FEB9" w:rsidR="00043939" w:rsidRPr="006630A5" w:rsidRDefault="00043939" w:rsidP="00170346">
            <w:pPr>
              <w:spacing w:line="276" w:lineRule="auto"/>
              <w:jc w:val="center"/>
              <w:rPr>
                <w:b/>
                <w:i/>
                <w:iCs/>
                <w:sz w:val="22"/>
                <w:szCs w:val="22"/>
              </w:rPr>
            </w:pPr>
            <w:r w:rsidRPr="006630A5">
              <w:rPr>
                <w:b/>
                <w:i/>
                <w:iCs/>
                <w:sz w:val="22"/>
                <w:szCs w:val="22"/>
              </w:rPr>
              <w:t>Visual Thinking</w:t>
            </w:r>
          </w:p>
        </w:tc>
      </w:tr>
      <w:tr w:rsidR="006214E8" w:rsidRPr="00043939" w14:paraId="0FC5A60F" w14:textId="77777777" w:rsidTr="00A00F71">
        <w:trPr>
          <w:trHeight w:val="141"/>
        </w:trPr>
        <w:tc>
          <w:tcPr>
            <w:tcW w:w="9634" w:type="dxa"/>
            <w:gridSpan w:val="9"/>
            <w:shd w:val="clear" w:color="auto" w:fill="auto"/>
          </w:tcPr>
          <w:p w14:paraId="79CC2506" w14:textId="32FA792B"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específicas:</w:t>
            </w:r>
            <w:r w:rsidRPr="00043939">
              <w:rPr>
                <w:color w:val="221E1F"/>
                <w:sz w:val="22"/>
                <w:szCs w:val="22"/>
              </w:rPr>
              <w:t xml:space="preserve"> </w:t>
            </w:r>
            <w:r w:rsidR="00043939" w:rsidRPr="00043939">
              <w:rPr>
                <w:sz w:val="22"/>
                <w:szCs w:val="22"/>
              </w:rPr>
              <w:t>3, 5</w:t>
            </w:r>
          </w:p>
          <w:p w14:paraId="0B33C2E4" w14:textId="05E6462E"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3.</w:t>
            </w:r>
            <w:r w:rsidR="00696248">
              <w:rPr>
                <w:sz w:val="22"/>
                <w:szCs w:val="22"/>
              </w:rPr>
              <w:t>2</w:t>
            </w:r>
            <w:r w:rsidR="00043939" w:rsidRPr="00043939">
              <w:rPr>
                <w:sz w:val="22"/>
                <w:szCs w:val="22"/>
              </w:rPr>
              <w:t>, 5.</w:t>
            </w:r>
            <w:r w:rsidR="00696248">
              <w:rPr>
                <w:sz w:val="22"/>
                <w:szCs w:val="22"/>
              </w:rPr>
              <w:t>2</w:t>
            </w:r>
          </w:p>
          <w:p w14:paraId="300778F9" w14:textId="7A9028D5"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A.1, A.3, A.4; C.5</w:t>
            </w:r>
          </w:p>
          <w:p w14:paraId="072ACB4B" w14:textId="5820769F" w:rsidR="006214E8"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CC3; CCEC3</w:t>
            </w:r>
          </w:p>
        </w:tc>
      </w:tr>
    </w:tbl>
    <w:p w14:paraId="49111A45" w14:textId="77777777" w:rsidR="000C27CA" w:rsidRPr="00170346" w:rsidRDefault="000C27CA" w:rsidP="000C27CA">
      <w:pPr>
        <w:rPr>
          <w:rFonts w:cstheme="minorHAnsi"/>
        </w:rPr>
      </w:pPr>
      <w:r w:rsidRPr="00170346">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6"/>
        <w:gridCol w:w="28"/>
        <w:gridCol w:w="196"/>
        <w:gridCol w:w="1134"/>
        <w:gridCol w:w="455"/>
        <w:gridCol w:w="537"/>
        <w:gridCol w:w="286"/>
        <w:gridCol w:w="565"/>
        <w:gridCol w:w="396"/>
        <w:gridCol w:w="1163"/>
        <w:gridCol w:w="567"/>
        <w:gridCol w:w="55"/>
        <w:gridCol w:w="2496"/>
      </w:tblGrid>
      <w:tr w:rsidR="000C27CA" w:rsidRPr="006630A5" w14:paraId="47222C70" w14:textId="77777777" w:rsidTr="00A00F71">
        <w:trPr>
          <w:trHeight w:val="269"/>
        </w:trPr>
        <w:tc>
          <w:tcPr>
            <w:tcW w:w="9634" w:type="dxa"/>
            <w:gridSpan w:val="13"/>
            <w:shd w:val="clear" w:color="auto" w:fill="9CC2E5" w:themeFill="accent5" w:themeFillTint="99"/>
          </w:tcPr>
          <w:p w14:paraId="30299ABE" w14:textId="261977EB" w:rsidR="000C27CA" w:rsidRPr="006630A5" w:rsidRDefault="000C27CA" w:rsidP="00170346">
            <w:pPr>
              <w:spacing w:line="276" w:lineRule="auto"/>
              <w:jc w:val="both"/>
              <w:rPr>
                <w:b/>
                <w:color w:val="000000"/>
                <w:sz w:val="22"/>
                <w:szCs w:val="22"/>
              </w:rPr>
            </w:pPr>
            <w:r w:rsidRPr="006630A5">
              <w:rPr>
                <w:b/>
                <w:sz w:val="22"/>
                <w:szCs w:val="22"/>
              </w:rPr>
              <w:lastRenderedPageBreak/>
              <w:t xml:space="preserve">UNIDAD 4. </w:t>
            </w:r>
            <w:r w:rsidR="007D00F8" w:rsidRPr="007D00F8">
              <w:rPr>
                <w:b/>
                <w:sz w:val="22"/>
                <w:szCs w:val="22"/>
              </w:rPr>
              <w:t>LOS MILAGROS DE JESÚS</w:t>
            </w:r>
          </w:p>
        </w:tc>
      </w:tr>
      <w:tr w:rsidR="000C27CA" w:rsidRPr="006630A5" w14:paraId="40CBEF0A" w14:textId="77777777" w:rsidTr="00A00F71">
        <w:trPr>
          <w:trHeight w:val="273"/>
        </w:trPr>
        <w:tc>
          <w:tcPr>
            <w:tcW w:w="9634" w:type="dxa"/>
            <w:gridSpan w:val="13"/>
            <w:shd w:val="clear" w:color="auto" w:fill="DEEAF6" w:themeFill="accent5" w:themeFillTint="33"/>
          </w:tcPr>
          <w:p w14:paraId="050F8E1F"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6214E8" w:rsidRPr="007D00F8" w14:paraId="721A97DE" w14:textId="77777777" w:rsidTr="00A00F71">
        <w:trPr>
          <w:trHeight w:val="518"/>
        </w:trPr>
        <w:tc>
          <w:tcPr>
            <w:tcW w:w="4106" w:type="dxa"/>
            <w:gridSpan w:val="6"/>
          </w:tcPr>
          <w:p w14:paraId="2807B1C6" w14:textId="3D3BB003" w:rsidR="006214E8" w:rsidRPr="007D00F8" w:rsidRDefault="006214E8" w:rsidP="007D00F8">
            <w:pPr>
              <w:autoSpaceDE w:val="0"/>
              <w:autoSpaceDN w:val="0"/>
              <w:adjustRightInd w:val="0"/>
              <w:rPr>
                <w:rFonts w:eastAsia="Calibri"/>
                <w:color w:val="000000"/>
                <w:sz w:val="22"/>
                <w:szCs w:val="22"/>
              </w:rPr>
            </w:pPr>
            <w:r w:rsidRPr="007D00F8">
              <w:rPr>
                <w:rFonts w:eastAsia="Akzidenz-Grotesk BQ Condensed"/>
                <w:b/>
                <w:color w:val="000000"/>
                <w:sz w:val="22"/>
                <w:szCs w:val="22"/>
              </w:rPr>
              <w:t>Frase:</w:t>
            </w:r>
            <w:r w:rsidRPr="007D00F8">
              <w:rPr>
                <w:rFonts w:eastAsia="Akzidenz-Grotesk BQ Condensed"/>
                <w:color w:val="000000"/>
                <w:sz w:val="22"/>
                <w:szCs w:val="22"/>
              </w:rPr>
              <w:t xml:space="preserve"> </w:t>
            </w:r>
            <w:r w:rsidRPr="007D00F8">
              <w:rPr>
                <w:rFonts w:eastAsia="Calibri"/>
                <w:iCs/>
                <w:color w:val="000000"/>
                <w:sz w:val="22"/>
                <w:szCs w:val="22"/>
              </w:rPr>
              <w:t>«</w:t>
            </w:r>
            <w:r w:rsidR="007D00F8" w:rsidRPr="007D00F8">
              <w:rPr>
                <w:sz w:val="22"/>
                <w:szCs w:val="22"/>
              </w:rPr>
              <w:t>Todos los días están llenos de milagros corrientes. No hay que buscar muy lejos para encontrarlos» (Lisa Kleypas</w:t>
            </w:r>
            <w:r w:rsidR="00ED449B" w:rsidRPr="007D00F8">
              <w:rPr>
                <w:rFonts w:eastAsia="Calibri"/>
                <w:iCs/>
                <w:color w:val="000000"/>
                <w:sz w:val="22"/>
                <w:szCs w:val="22"/>
              </w:rPr>
              <w:t>)</w:t>
            </w:r>
          </w:p>
        </w:tc>
        <w:tc>
          <w:tcPr>
            <w:tcW w:w="5528" w:type="dxa"/>
            <w:gridSpan w:val="7"/>
          </w:tcPr>
          <w:p w14:paraId="4A3BC5A8" w14:textId="0A76E713" w:rsidR="006214E8" w:rsidRPr="007D00F8" w:rsidRDefault="006214E8" w:rsidP="00170346">
            <w:pPr>
              <w:spacing w:line="276" w:lineRule="auto"/>
              <w:rPr>
                <w:sz w:val="22"/>
                <w:szCs w:val="22"/>
              </w:rPr>
            </w:pPr>
            <w:r w:rsidRPr="007D00F8">
              <w:rPr>
                <w:b/>
                <w:sz w:val="22"/>
                <w:szCs w:val="22"/>
              </w:rPr>
              <w:t xml:space="preserve">Rutina de pensamiento: </w:t>
            </w:r>
            <w:r w:rsidR="00CB0499" w:rsidRPr="007D00F8">
              <w:rPr>
                <w:iCs/>
                <w:color w:val="000000"/>
                <w:sz w:val="22"/>
                <w:szCs w:val="22"/>
              </w:rPr>
              <w:t>Carta para Eva / Reflexión de Eva de la carta recibida</w:t>
            </w:r>
          </w:p>
        </w:tc>
      </w:tr>
      <w:tr w:rsidR="006214E8" w:rsidRPr="007D00F8" w14:paraId="6864BF38" w14:textId="77777777" w:rsidTr="00A00F71">
        <w:trPr>
          <w:trHeight w:val="310"/>
        </w:trPr>
        <w:tc>
          <w:tcPr>
            <w:tcW w:w="9634" w:type="dxa"/>
            <w:gridSpan w:val="13"/>
            <w:shd w:val="clear" w:color="auto" w:fill="auto"/>
          </w:tcPr>
          <w:p w14:paraId="177B9CBA" w14:textId="0BD6C890" w:rsidR="002A1862" w:rsidRPr="007D00F8" w:rsidRDefault="00D47CC4" w:rsidP="00170346">
            <w:pPr>
              <w:pStyle w:val="Prrafodelista"/>
              <w:numPr>
                <w:ilvl w:val="0"/>
                <w:numId w:val="155"/>
              </w:numPr>
              <w:spacing w:line="276" w:lineRule="auto"/>
              <w:ind w:left="357" w:hanging="357"/>
              <w:rPr>
                <w:bCs/>
                <w:sz w:val="22"/>
                <w:szCs w:val="22"/>
              </w:rPr>
            </w:pPr>
            <w:r w:rsidRPr="007D00F8">
              <w:rPr>
                <w:b/>
                <w:bCs/>
                <w:color w:val="221E1F"/>
                <w:sz w:val="22"/>
                <w:szCs w:val="22"/>
              </w:rPr>
              <w:t>Competencias específicas:</w:t>
            </w:r>
            <w:r w:rsidRPr="007D00F8">
              <w:rPr>
                <w:color w:val="221E1F"/>
                <w:sz w:val="22"/>
                <w:szCs w:val="22"/>
              </w:rPr>
              <w:t xml:space="preserve"> </w:t>
            </w:r>
            <w:r w:rsidR="007D00F8" w:rsidRPr="007D00F8">
              <w:rPr>
                <w:sz w:val="22"/>
                <w:szCs w:val="22"/>
              </w:rPr>
              <w:t>1, 3, 5</w:t>
            </w:r>
          </w:p>
          <w:p w14:paraId="3C19C4BE" w14:textId="35C60E0C" w:rsidR="002A1862" w:rsidRPr="007D00F8" w:rsidRDefault="00D47CC4" w:rsidP="00170346">
            <w:pPr>
              <w:pStyle w:val="Prrafodelista"/>
              <w:numPr>
                <w:ilvl w:val="0"/>
                <w:numId w:val="155"/>
              </w:numPr>
              <w:spacing w:line="276" w:lineRule="auto"/>
              <w:ind w:left="357" w:hanging="357"/>
              <w:rPr>
                <w:bCs/>
                <w:sz w:val="22"/>
                <w:szCs w:val="22"/>
              </w:rPr>
            </w:pPr>
            <w:r w:rsidRPr="007D00F8">
              <w:rPr>
                <w:b/>
                <w:bCs/>
                <w:color w:val="221E1F"/>
                <w:sz w:val="22"/>
                <w:szCs w:val="22"/>
              </w:rPr>
              <w:t>Criterios de evaluación:</w:t>
            </w:r>
            <w:r w:rsidRPr="007D00F8">
              <w:rPr>
                <w:color w:val="221E1F"/>
                <w:sz w:val="22"/>
                <w:szCs w:val="22"/>
              </w:rPr>
              <w:t xml:space="preserve"> </w:t>
            </w:r>
            <w:r w:rsidR="007D00F8" w:rsidRPr="007D00F8">
              <w:rPr>
                <w:sz w:val="22"/>
                <w:szCs w:val="22"/>
              </w:rPr>
              <w:t>1.</w:t>
            </w:r>
            <w:r w:rsidR="00696248">
              <w:rPr>
                <w:sz w:val="22"/>
                <w:szCs w:val="22"/>
              </w:rPr>
              <w:t>2</w:t>
            </w:r>
            <w:r w:rsidR="007D00F8" w:rsidRPr="007D00F8">
              <w:rPr>
                <w:sz w:val="22"/>
                <w:szCs w:val="22"/>
              </w:rPr>
              <w:t>, 3.</w:t>
            </w:r>
            <w:r w:rsidR="00696248">
              <w:rPr>
                <w:sz w:val="22"/>
                <w:szCs w:val="22"/>
              </w:rPr>
              <w:t>2</w:t>
            </w:r>
            <w:r w:rsidR="007D00F8" w:rsidRPr="007D00F8">
              <w:rPr>
                <w:sz w:val="22"/>
                <w:szCs w:val="22"/>
              </w:rPr>
              <w:t>, 5.</w:t>
            </w:r>
            <w:r w:rsidR="00696248">
              <w:rPr>
                <w:sz w:val="22"/>
                <w:szCs w:val="22"/>
              </w:rPr>
              <w:t>2</w:t>
            </w:r>
          </w:p>
          <w:p w14:paraId="56E58A65" w14:textId="7690AC9D" w:rsidR="002A1862" w:rsidRPr="007D00F8" w:rsidRDefault="002A1862" w:rsidP="00170346">
            <w:pPr>
              <w:pStyle w:val="Prrafodelista"/>
              <w:numPr>
                <w:ilvl w:val="0"/>
                <w:numId w:val="155"/>
              </w:numPr>
              <w:spacing w:line="276" w:lineRule="auto"/>
              <w:ind w:left="357" w:hanging="357"/>
              <w:rPr>
                <w:bCs/>
                <w:sz w:val="22"/>
                <w:szCs w:val="22"/>
              </w:rPr>
            </w:pPr>
            <w:r w:rsidRPr="007D00F8">
              <w:rPr>
                <w:b/>
                <w:bCs/>
                <w:color w:val="221E1F"/>
                <w:sz w:val="22"/>
                <w:szCs w:val="22"/>
              </w:rPr>
              <w:t>S</w:t>
            </w:r>
            <w:r w:rsidR="00D47CC4" w:rsidRPr="007D00F8">
              <w:rPr>
                <w:b/>
                <w:bCs/>
                <w:color w:val="221E1F"/>
                <w:sz w:val="22"/>
                <w:szCs w:val="22"/>
              </w:rPr>
              <w:t>aberes básicos:</w:t>
            </w:r>
            <w:r w:rsidR="00D47CC4" w:rsidRPr="007D00F8">
              <w:rPr>
                <w:color w:val="221E1F"/>
                <w:sz w:val="22"/>
                <w:szCs w:val="22"/>
              </w:rPr>
              <w:t xml:space="preserve"> </w:t>
            </w:r>
            <w:r w:rsidR="007D00F8" w:rsidRPr="007D00F8">
              <w:rPr>
                <w:sz w:val="22"/>
                <w:szCs w:val="22"/>
              </w:rPr>
              <w:t>A.1; C.3</w:t>
            </w:r>
          </w:p>
          <w:p w14:paraId="2B11E401" w14:textId="35D4D734" w:rsidR="006214E8" w:rsidRPr="007D00F8" w:rsidRDefault="00D47CC4" w:rsidP="00170346">
            <w:pPr>
              <w:pStyle w:val="Prrafodelista"/>
              <w:numPr>
                <w:ilvl w:val="0"/>
                <w:numId w:val="155"/>
              </w:numPr>
              <w:spacing w:line="276" w:lineRule="auto"/>
              <w:ind w:left="357" w:hanging="357"/>
              <w:rPr>
                <w:b/>
                <w:sz w:val="22"/>
                <w:szCs w:val="22"/>
              </w:rPr>
            </w:pPr>
            <w:r w:rsidRPr="007D00F8">
              <w:rPr>
                <w:b/>
                <w:bCs/>
                <w:color w:val="221E1F"/>
                <w:sz w:val="22"/>
                <w:szCs w:val="22"/>
              </w:rPr>
              <w:t>Competencias clave:</w:t>
            </w:r>
            <w:r w:rsidRPr="007D00F8">
              <w:rPr>
                <w:color w:val="221E1F"/>
                <w:sz w:val="22"/>
                <w:szCs w:val="22"/>
              </w:rPr>
              <w:t xml:space="preserve"> </w:t>
            </w:r>
            <w:r w:rsidR="007D00F8" w:rsidRPr="007D00F8">
              <w:rPr>
                <w:sz w:val="22"/>
                <w:szCs w:val="22"/>
              </w:rPr>
              <w:t>CCL1; CPSAA1</w:t>
            </w:r>
          </w:p>
        </w:tc>
      </w:tr>
      <w:tr w:rsidR="006214E8" w:rsidRPr="006630A5" w14:paraId="7771BC50" w14:textId="77777777" w:rsidTr="00A00F71">
        <w:trPr>
          <w:trHeight w:val="178"/>
        </w:trPr>
        <w:tc>
          <w:tcPr>
            <w:tcW w:w="9634" w:type="dxa"/>
            <w:gridSpan w:val="13"/>
            <w:shd w:val="clear" w:color="auto" w:fill="DEEAF6" w:themeFill="accent5" w:themeFillTint="33"/>
            <w:vAlign w:val="center"/>
          </w:tcPr>
          <w:p w14:paraId="7C08C4C5"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7446C385" w14:textId="77777777" w:rsidTr="00A00F71">
        <w:trPr>
          <w:trHeight w:val="1625"/>
        </w:trPr>
        <w:tc>
          <w:tcPr>
            <w:tcW w:w="1980" w:type="dxa"/>
            <w:gridSpan w:val="3"/>
          </w:tcPr>
          <w:p w14:paraId="28480061"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1. ¿Qué entendemos por milagro?</w:t>
            </w:r>
          </w:p>
          <w:p w14:paraId="6D43421B"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2. Los milagros de Jesús</w:t>
            </w:r>
          </w:p>
          <w:p w14:paraId="484C00D7"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2.1 Los milagros en los Evangelios</w:t>
            </w:r>
          </w:p>
          <w:p w14:paraId="2C9DC9C7" w14:textId="26C91BD6" w:rsidR="006214E8" w:rsidRPr="007D00F8" w:rsidRDefault="007D00F8" w:rsidP="007D00F8">
            <w:pPr>
              <w:spacing w:line="276" w:lineRule="auto"/>
              <w:rPr>
                <w:color w:val="221E1F"/>
                <w:sz w:val="22"/>
                <w:szCs w:val="22"/>
              </w:rPr>
            </w:pPr>
            <w:r w:rsidRPr="007D00F8">
              <w:rPr>
                <w:color w:val="221E1F"/>
                <w:sz w:val="22"/>
                <w:szCs w:val="22"/>
              </w:rPr>
              <w:t>2.2 Historicidad de los milagros</w:t>
            </w:r>
          </w:p>
        </w:tc>
        <w:tc>
          <w:tcPr>
            <w:tcW w:w="2126" w:type="dxa"/>
            <w:gridSpan w:val="3"/>
          </w:tcPr>
          <w:p w14:paraId="6D9004A9"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3. Las curaciones de Jesús</w:t>
            </w:r>
          </w:p>
          <w:p w14:paraId="78729A6A" w14:textId="3BEBB60A" w:rsidR="007D00F8" w:rsidRPr="007D00F8" w:rsidRDefault="007D00F8" w:rsidP="007D00F8">
            <w:pPr>
              <w:autoSpaceDE w:val="0"/>
              <w:autoSpaceDN w:val="0"/>
              <w:adjustRightInd w:val="0"/>
              <w:rPr>
                <w:color w:val="221E1F"/>
                <w:sz w:val="22"/>
                <w:szCs w:val="22"/>
              </w:rPr>
            </w:pPr>
            <w:r w:rsidRPr="007D00F8">
              <w:rPr>
                <w:color w:val="221E1F"/>
                <w:sz w:val="22"/>
                <w:szCs w:val="22"/>
              </w:rPr>
              <w:t>3.1 Salud y enfermedad en la época</w:t>
            </w:r>
            <w:r>
              <w:rPr>
                <w:color w:val="221E1F"/>
                <w:sz w:val="22"/>
                <w:szCs w:val="22"/>
              </w:rPr>
              <w:t xml:space="preserve"> </w:t>
            </w:r>
            <w:r w:rsidRPr="007D00F8">
              <w:rPr>
                <w:color w:val="221E1F"/>
                <w:sz w:val="22"/>
                <w:szCs w:val="22"/>
              </w:rPr>
              <w:t>de Jesús</w:t>
            </w:r>
          </w:p>
          <w:p w14:paraId="3C52B51B" w14:textId="1B0C45FB" w:rsidR="006214E8" w:rsidRPr="007D00F8" w:rsidRDefault="007D00F8" w:rsidP="007D00F8">
            <w:pPr>
              <w:autoSpaceDE w:val="0"/>
              <w:autoSpaceDN w:val="0"/>
              <w:adjustRightInd w:val="0"/>
              <w:rPr>
                <w:color w:val="221E1F"/>
                <w:sz w:val="22"/>
                <w:szCs w:val="22"/>
              </w:rPr>
            </w:pPr>
            <w:r w:rsidRPr="007D00F8">
              <w:rPr>
                <w:color w:val="221E1F"/>
                <w:sz w:val="22"/>
                <w:szCs w:val="22"/>
              </w:rPr>
              <w:t>3.2 El sentido de las curaciones de</w:t>
            </w:r>
            <w:r>
              <w:rPr>
                <w:color w:val="221E1F"/>
                <w:sz w:val="22"/>
                <w:szCs w:val="22"/>
              </w:rPr>
              <w:t xml:space="preserve"> </w:t>
            </w:r>
            <w:r w:rsidRPr="007D00F8">
              <w:rPr>
                <w:color w:val="221E1F"/>
                <w:sz w:val="22"/>
                <w:szCs w:val="22"/>
              </w:rPr>
              <w:t>Jesús es hacer visible el Reino de</w:t>
            </w:r>
            <w:r>
              <w:rPr>
                <w:color w:val="221E1F"/>
                <w:sz w:val="22"/>
                <w:szCs w:val="22"/>
              </w:rPr>
              <w:t xml:space="preserve"> </w:t>
            </w:r>
            <w:r w:rsidRPr="007D00F8">
              <w:rPr>
                <w:color w:val="221E1F"/>
                <w:sz w:val="22"/>
                <w:szCs w:val="22"/>
              </w:rPr>
              <w:t>Dios</w:t>
            </w:r>
          </w:p>
        </w:tc>
        <w:tc>
          <w:tcPr>
            <w:tcW w:w="2410" w:type="dxa"/>
            <w:gridSpan w:val="4"/>
          </w:tcPr>
          <w:p w14:paraId="27D2CC6A"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4. Los exorcismos de Jesús</w:t>
            </w:r>
          </w:p>
          <w:p w14:paraId="5CF8BEDF"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4.1 En un mundo de espíritus</w:t>
            </w:r>
          </w:p>
          <w:p w14:paraId="3ED27CED" w14:textId="20162945" w:rsidR="007D00F8" w:rsidRPr="007D00F8" w:rsidRDefault="007D00F8" w:rsidP="007D00F8">
            <w:pPr>
              <w:autoSpaceDE w:val="0"/>
              <w:autoSpaceDN w:val="0"/>
              <w:adjustRightInd w:val="0"/>
              <w:rPr>
                <w:color w:val="221E1F"/>
                <w:sz w:val="22"/>
                <w:szCs w:val="22"/>
              </w:rPr>
            </w:pPr>
            <w:r w:rsidRPr="007D00F8">
              <w:rPr>
                <w:color w:val="221E1F"/>
                <w:sz w:val="22"/>
                <w:szCs w:val="22"/>
              </w:rPr>
              <w:t>4.2 Jesús acoge, libera y transforma</w:t>
            </w:r>
            <w:r>
              <w:rPr>
                <w:color w:val="221E1F"/>
                <w:sz w:val="22"/>
                <w:szCs w:val="22"/>
              </w:rPr>
              <w:t xml:space="preserve"> </w:t>
            </w:r>
            <w:r w:rsidRPr="007D00F8">
              <w:rPr>
                <w:color w:val="221E1F"/>
                <w:sz w:val="22"/>
                <w:szCs w:val="22"/>
              </w:rPr>
              <w:t xml:space="preserve">la vida del </w:t>
            </w:r>
            <w:r>
              <w:rPr>
                <w:color w:val="221E1F"/>
                <w:sz w:val="22"/>
                <w:szCs w:val="22"/>
              </w:rPr>
              <w:t>«</w:t>
            </w:r>
            <w:r w:rsidRPr="007D00F8">
              <w:rPr>
                <w:color w:val="221E1F"/>
                <w:sz w:val="22"/>
                <w:szCs w:val="22"/>
              </w:rPr>
              <w:t>poseído</w:t>
            </w:r>
            <w:r>
              <w:rPr>
                <w:color w:val="221E1F"/>
                <w:sz w:val="22"/>
                <w:szCs w:val="22"/>
              </w:rPr>
              <w:t>»</w:t>
            </w:r>
          </w:p>
          <w:p w14:paraId="688AB4E6" w14:textId="058483B2"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5. Los milagros de control de naturaleza</w:t>
            </w:r>
          </w:p>
          <w:p w14:paraId="2C4ABF36"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5.1 A modo de ejemplo: Las bodas</w:t>
            </w:r>
          </w:p>
          <w:p w14:paraId="4BFA902B" w14:textId="4A96446C" w:rsidR="006214E8" w:rsidRPr="007D00F8" w:rsidRDefault="007D00F8" w:rsidP="007D00F8">
            <w:pPr>
              <w:spacing w:line="276" w:lineRule="auto"/>
              <w:rPr>
                <w:color w:val="221E1F"/>
                <w:sz w:val="22"/>
                <w:szCs w:val="22"/>
              </w:rPr>
            </w:pPr>
            <w:r w:rsidRPr="007D00F8">
              <w:rPr>
                <w:color w:val="221E1F"/>
                <w:sz w:val="22"/>
                <w:szCs w:val="22"/>
              </w:rPr>
              <w:t>de Caná (Jn 2,1-11)</w:t>
            </w:r>
          </w:p>
        </w:tc>
        <w:tc>
          <w:tcPr>
            <w:tcW w:w="3118" w:type="dxa"/>
            <w:gridSpan w:val="3"/>
          </w:tcPr>
          <w:p w14:paraId="6679A6C6" w14:textId="77777777" w:rsidR="006214E8" w:rsidRPr="006630A5" w:rsidRDefault="006214E8" w:rsidP="00170346">
            <w:pPr>
              <w:spacing w:line="276" w:lineRule="auto"/>
              <w:rPr>
                <w:b/>
                <w:sz w:val="22"/>
                <w:szCs w:val="22"/>
              </w:rPr>
            </w:pPr>
            <w:r w:rsidRPr="006630A5">
              <w:rPr>
                <w:b/>
                <w:sz w:val="22"/>
                <w:szCs w:val="22"/>
              </w:rPr>
              <w:t>Dinamizadores de aprendizaje</w:t>
            </w:r>
          </w:p>
          <w:p w14:paraId="684A4E9A" w14:textId="77777777" w:rsidR="007D00F8" w:rsidRPr="007D00F8" w:rsidRDefault="006214E8" w:rsidP="007D00F8">
            <w:pPr>
              <w:autoSpaceDE w:val="0"/>
              <w:autoSpaceDN w:val="0"/>
              <w:adjustRightInd w:val="0"/>
              <w:rPr>
                <w:color w:val="221E1F"/>
                <w:sz w:val="22"/>
                <w:szCs w:val="22"/>
              </w:rPr>
            </w:pPr>
            <w:r w:rsidRPr="006630A5">
              <w:rPr>
                <w:color w:val="221E1F"/>
                <w:sz w:val="22"/>
                <w:szCs w:val="22"/>
              </w:rPr>
              <w:t xml:space="preserve">#etimología: </w:t>
            </w:r>
            <w:r w:rsidR="007D00F8" w:rsidRPr="007D00F8">
              <w:rPr>
                <w:color w:val="221E1F"/>
                <w:sz w:val="22"/>
                <w:szCs w:val="22"/>
              </w:rPr>
              <w:t>Milagro</w:t>
            </w:r>
          </w:p>
          <w:p w14:paraId="05B65EC3"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#símbolo: Vino</w:t>
            </w:r>
          </w:p>
          <w:p w14:paraId="74F71353" w14:textId="3CE8B7B8" w:rsidR="007D00F8" w:rsidRPr="007D00F8" w:rsidRDefault="007D00F8" w:rsidP="007D00F8">
            <w:pPr>
              <w:autoSpaceDE w:val="0"/>
              <w:autoSpaceDN w:val="0"/>
              <w:adjustRightInd w:val="0"/>
              <w:rPr>
                <w:color w:val="221E1F"/>
                <w:sz w:val="22"/>
                <w:szCs w:val="22"/>
              </w:rPr>
            </w:pPr>
            <w:r w:rsidRPr="007D00F8">
              <w:rPr>
                <w:color w:val="221E1F"/>
                <w:sz w:val="22"/>
                <w:szCs w:val="22"/>
              </w:rPr>
              <w:t>#enseñanzadelaiglesia: Benedicto XVI. Ángelus (8 de julio de 2012)</w:t>
            </w:r>
          </w:p>
          <w:p w14:paraId="69A83003" w14:textId="4C4D0F26" w:rsidR="006214E8" w:rsidRPr="006630A5" w:rsidRDefault="007D00F8" w:rsidP="007D00F8">
            <w:pPr>
              <w:autoSpaceDE w:val="0"/>
              <w:autoSpaceDN w:val="0"/>
              <w:adjustRightInd w:val="0"/>
              <w:rPr>
                <w:b/>
                <w:sz w:val="22"/>
                <w:szCs w:val="22"/>
              </w:rPr>
            </w:pPr>
            <w:r w:rsidRPr="007D00F8">
              <w:rPr>
                <w:color w:val="221E1F"/>
                <w:sz w:val="22"/>
                <w:szCs w:val="22"/>
              </w:rPr>
              <w:t xml:space="preserve">#interdisciplinar: Medicina siglo </w:t>
            </w:r>
            <w:r w:rsidRPr="007D00F8">
              <w:rPr>
                <w:smallCaps/>
                <w:color w:val="221E1F"/>
                <w:sz w:val="22"/>
                <w:szCs w:val="22"/>
              </w:rPr>
              <w:t>i</w:t>
            </w:r>
          </w:p>
        </w:tc>
      </w:tr>
      <w:tr w:rsidR="006214E8" w:rsidRPr="009E7C8D" w14:paraId="5EA10045" w14:textId="77777777" w:rsidTr="00A00F71">
        <w:trPr>
          <w:trHeight w:val="1056"/>
        </w:trPr>
        <w:tc>
          <w:tcPr>
            <w:tcW w:w="9634" w:type="dxa"/>
            <w:gridSpan w:val="13"/>
          </w:tcPr>
          <w:p w14:paraId="48A0B3E7" w14:textId="0A284A86"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Competencias específicas:</w:t>
            </w:r>
            <w:r w:rsidRPr="009E7C8D">
              <w:rPr>
                <w:color w:val="221E1F"/>
                <w:sz w:val="22"/>
                <w:szCs w:val="22"/>
              </w:rPr>
              <w:t xml:space="preserve"> 1, 2, </w:t>
            </w:r>
            <w:r w:rsidR="009E7C8D" w:rsidRPr="009E7C8D">
              <w:rPr>
                <w:color w:val="221E1F"/>
                <w:sz w:val="22"/>
                <w:szCs w:val="22"/>
              </w:rPr>
              <w:t>3</w:t>
            </w:r>
          </w:p>
          <w:p w14:paraId="1BB7CD9C" w14:textId="18F4E4FC"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Criterios de evaluación:</w:t>
            </w:r>
            <w:r w:rsidRPr="009E7C8D">
              <w:rPr>
                <w:color w:val="221E1F"/>
                <w:sz w:val="22"/>
                <w:szCs w:val="22"/>
              </w:rPr>
              <w:t xml:space="preserve"> 1.2, 2.2, </w:t>
            </w:r>
            <w:r w:rsidR="009E7C8D" w:rsidRPr="009E7C8D">
              <w:rPr>
                <w:color w:val="221E1F"/>
                <w:sz w:val="22"/>
                <w:szCs w:val="22"/>
              </w:rPr>
              <w:t>3</w:t>
            </w:r>
            <w:r w:rsidRPr="009E7C8D">
              <w:rPr>
                <w:color w:val="221E1F"/>
                <w:sz w:val="22"/>
                <w:szCs w:val="22"/>
              </w:rPr>
              <w:t>.2</w:t>
            </w:r>
          </w:p>
          <w:p w14:paraId="73FD16EB" w14:textId="43C49F0F"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A.3; B.6; C.5</w:t>
            </w:r>
          </w:p>
          <w:p w14:paraId="59C7BCC0" w14:textId="277CAD45" w:rsidR="006214E8" w:rsidRPr="009E7C8D" w:rsidRDefault="00D47CC4" w:rsidP="00170346">
            <w:pPr>
              <w:pStyle w:val="Prrafodelista"/>
              <w:numPr>
                <w:ilvl w:val="0"/>
                <w:numId w:val="155"/>
              </w:numPr>
              <w:spacing w:line="276" w:lineRule="auto"/>
              <w:ind w:left="357" w:hanging="357"/>
              <w:rPr>
                <w:b/>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CD1; CPSAA1, CPSAA4; CC1</w:t>
            </w:r>
          </w:p>
        </w:tc>
      </w:tr>
      <w:tr w:rsidR="006214E8" w:rsidRPr="006630A5" w14:paraId="0CAF2B42" w14:textId="77777777" w:rsidTr="00A00F71">
        <w:trPr>
          <w:trHeight w:val="249"/>
        </w:trPr>
        <w:tc>
          <w:tcPr>
            <w:tcW w:w="9634" w:type="dxa"/>
            <w:gridSpan w:val="13"/>
            <w:shd w:val="clear" w:color="auto" w:fill="DEEAF6" w:themeFill="accent5" w:themeFillTint="33"/>
          </w:tcPr>
          <w:p w14:paraId="61942DD5"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9E7C8D" w14:paraId="02483678" w14:textId="77777777" w:rsidTr="00A00F71">
        <w:trPr>
          <w:trHeight w:val="1056"/>
        </w:trPr>
        <w:tc>
          <w:tcPr>
            <w:tcW w:w="1784" w:type="dxa"/>
            <w:gridSpan w:val="2"/>
          </w:tcPr>
          <w:p w14:paraId="371B4584" w14:textId="5C7F3383" w:rsidR="006214E8" w:rsidRPr="009E7C8D" w:rsidRDefault="006214E8" w:rsidP="00170346">
            <w:pPr>
              <w:spacing w:line="276" w:lineRule="auto"/>
              <w:rPr>
                <w:b/>
                <w:bCs/>
                <w:sz w:val="22"/>
                <w:szCs w:val="22"/>
              </w:rPr>
            </w:pPr>
            <w:r w:rsidRPr="009E7C8D">
              <w:rPr>
                <w:b/>
                <w:bCs/>
                <w:sz w:val="22"/>
                <w:szCs w:val="22"/>
              </w:rPr>
              <w:t>#Story:</w:t>
            </w:r>
            <w:r w:rsidRPr="009E7C8D">
              <w:rPr>
                <w:sz w:val="22"/>
                <w:szCs w:val="22"/>
              </w:rPr>
              <w:br/>
            </w:r>
            <w:r w:rsidR="009E7C8D" w:rsidRPr="009E7C8D">
              <w:rPr>
                <w:sz w:val="22"/>
                <w:szCs w:val="22"/>
              </w:rPr>
              <w:t>Irene Villa</w:t>
            </w:r>
          </w:p>
        </w:tc>
        <w:tc>
          <w:tcPr>
            <w:tcW w:w="1785" w:type="dxa"/>
            <w:gridSpan w:val="3"/>
          </w:tcPr>
          <w:p w14:paraId="2C4697D2" w14:textId="3DF3CA99" w:rsidR="006214E8" w:rsidRPr="009E7C8D" w:rsidRDefault="006214E8" w:rsidP="00170346">
            <w:pPr>
              <w:spacing w:line="276" w:lineRule="auto"/>
              <w:rPr>
                <w:b/>
                <w:bCs/>
                <w:sz w:val="22"/>
                <w:szCs w:val="22"/>
              </w:rPr>
            </w:pPr>
            <w:r w:rsidRPr="009E7C8D">
              <w:rPr>
                <w:b/>
                <w:sz w:val="22"/>
                <w:szCs w:val="22"/>
              </w:rPr>
              <w:t>#Fortaleza personal:</w:t>
            </w:r>
            <w:r w:rsidRPr="009E7C8D">
              <w:rPr>
                <w:sz w:val="22"/>
                <w:szCs w:val="22"/>
              </w:rPr>
              <w:t xml:space="preserve"> </w:t>
            </w:r>
            <w:r w:rsidRPr="009E7C8D">
              <w:rPr>
                <w:sz w:val="22"/>
                <w:szCs w:val="22"/>
              </w:rPr>
              <w:br/>
            </w:r>
            <w:r w:rsidR="009E7C8D" w:rsidRPr="009E7C8D">
              <w:rPr>
                <w:sz w:val="22"/>
                <w:szCs w:val="22"/>
              </w:rPr>
              <w:t>La templanza</w:t>
            </w:r>
          </w:p>
        </w:tc>
        <w:tc>
          <w:tcPr>
            <w:tcW w:w="1784" w:type="dxa"/>
            <w:gridSpan w:val="4"/>
          </w:tcPr>
          <w:p w14:paraId="2B3B15FA" w14:textId="7A45F62A" w:rsidR="006214E8" w:rsidRPr="009E7C8D" w:rsidRDefault="006214E8" w:rsidP="00170346">
            <w:pPr>
              <w:spacing w:line="276" w:lineRule="auto"/>
              <w:rPr>
                <w:b/>
                <w:bCs/>
                <w:sz w:val="22"/>
                <w:szCs w:val="22"/>
              </w:rPr>
            </w:pPr>
            <w:r w:rsidRPr="009E7C8D">
              <w:rPr>
                <w:b/>
                <w:sz w:val="22"/>
                <w:szCs w:val="22"/>
              </w:rPr>
              <w:t>A la luz de la Palabra:</w:t>
            </w:r>
            <w:r w:rsidRPr="009E7C8D">
              <w:rPr>
                <w:sz w:val="22"/>
                <w:szCs w:val="22"/>
              </w:rPr>
              <w:t xml:space="preserve"> </w:t>
            </w:r>
            <w:r w:rsidRPr="009E7C8D">
              <w:rPr>
                <w:sz w:val="22"/>
                <w:szCs w:val="22"/>
              </w:rPr>
              <w:br/>
            </w:r>
            <w:r w:rsidR="009E7C8D" w:rsidRPr="009E7C8D">
              <w:rPr>
                <w:sz w:val="22"/>
                <w:szCs w:val="22"/>
              </w:rPr>
              <w:t>2 Tim 1,7</w:t>
            </w:r>
          </w:p>
        </w:tc>
        <w:tc>
          <w:tcPr>
            <w:tcW w:w="1785" w:type="dxa"/>
            <w:gridSpan w:val="3"/>
          </w:tcPr>
          <w:p w14:paraId="14C6E4A0" w14:textId="77777777" w:rsidR="006214E8" w:rsidRPr="009E7C8D" w:rsidRDefault="006214E8" w:rsidP="00170346">
            <w:pPr>
              <w:spacing w:line="276" w:lineRule="auto"/>
              <w:rPr>
                <w:b/>
                <w:bCs/>
                <w:sz w:val="22"/>
                <w:szCs w:val="22"/>
              </w:rPr>
            </w:pPr>
            <w:r w:rsidRPr="009E7C8D">
              <w:rPr>
                <w:b/>
                <w:sz w:val="22"/>
                <w:szCs w:val="22"/>
              </w:rPr>
              <w:t>#Crecer como persona</w:t>
            </w:r>
          </w:p>
        </w:tc>
        <w:tc>
          <w:tcPr>
            <w:tcW w:w="2496" w:type="dxa"/>
          </w:tcPr>
          <w:p w14:paraId="2D3D8892" w14:textId="77777777" w:rsidR="006214E8" w:rsidRPr="009E7C8D" w:rsidRDefault="006214E8" w:rsidP="00170346">
            <w:pPr>
              <w:spacing w:line="276" w:lineRule="auto"/>
              <w:rPr>
                <w:b/>
                <w:sz w:val="22"/>
                <w:szCs w:val="22"/>
              </w:rPr>
            </w:pPr>
            <w:r w:rsidRPr="009E7C8D">
              <w:rPr>
                <w:b/>
                <w:sz w:val="22"/>
                <w:szCs w:val="22"/>
              </w:rPr>
              <w:t>…Para transformar el mundo</w:t>
            </w:r>
          </w:p>
          <w:p w14:paraId="53A68FF0" w14:textId="77777777" w:rsidR="009E7C8D" w:rsidRPr="009E7C8D" w:rsidRDefault="009E7C8D" w:rsidP="009E7C8D">
            <w:pPr>
              <w:autoSpaceDE w:val="0"/>
              <w:autoSpaceDN w:val="0"/>
              <w:adjustRightInd w:val="0"/>
              <w:rPr>
                <w:sz w:val="22"/>
                <w:szCs w:val="22"/>
                <w:lang w:val="pt-PT"/>
              </w:rPr>
            </w:pPr>
            <w:r w:rsidRPr="009E7C8D">
              <w:rPr>
                <w:sz w:val="22"/>
                <w:szCs w:val="22"/>
                <w:lang w:val="pt-PT"/>
              </w:rPr>
              <w:t>Acoso escolar</w:t>
            </w:r>
          </w:p>
          <w:p w14:paraId="074878A0" w14:textId="37ECC8BF" w:rsidR="006214E8" w:rsidRPr="009E7C8D" w:rsidRDefault="009E7C8D" w:rsidP="009E7C8D">
            <w:pPr>
              <w:spacing w:line="276" w:lineRule="auto"/>
              <w:rPr>
                <w:b/>
                <w:sz w:val="22"/>
                <w:szCs w:val="22"/>
                <w:lang w:val="pt-PT"/>
              </w:rPr>
            </w:pPr>
            <w:r w:rsidRPr="009E7C8D">
              <w:rPr>
                <w:sz w:val="22"/>
                <w:szCs w:val="22"/>
                <w:lang w:val="pt-PT"/>
              </w:rPr>
              <w:t>A.E.P.A.E.</w:t>
            </w:r>
          </w:p>
        </w:tc>
      </w:tr>
      <w:tr w:rsidR="006214E8" w:rsidRPr="009E7C8D" w14:paraId="684C56E0" w14:textId="77777777" w:rsidTr="00A00F71">
        <w:trPr>
          <w:trHeight w:val="1056"/>
        </w:trPr>
        <w:tc>
          <w:tcPr>
            <w:tcW w:w="9634" w:type="dxa"/>
            <w:gridSpan w:val="13"/>
          </w:tcPr>
          <w:p w14:paraId="330FE0C4" w14:textId="36D8B4EA"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específicas:</w:t>
            </w:r>
            <w:r w:rsidRPr="009E7C8D">
              <w:rPr>
                <w:color w:val="221E1F"/>
                <w:sz w:val="22"/>
                <w:szCs w:val="22"/>
              </w:rPr>
              <w:t xml:space="preserve"> </w:t>
            </w:r>
            <w:r w:rsidR="009E7C8D" w:rsidRPr="009E7C8D">
              <w:rPr>
                <w:sz w:val="22"/>
                <w:szCs w:val="22"/>
              </w:rPr>
              <w:t>2, 3, 4, 5</w:t>
            </w:r>
          </w:p>
          <w:p w14:paraId="159F7244" w14:textId="2E855EE4"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Criterios de evaluación:</w:t>
            </w:r>
            <w:r w:rsidRPr="009E7C8D">
              <w:rPr>
                <w:color w:val="221E1F"/>
                <w:sz w:val="22"/>
                <w:szCs w:val="22"/>
              </w:rPr>
              <w:t xml:space="preserve"> </w:t>
            </w:r>
            <w:r w:rsidR="009E7C8D" w:rsidRPr="009E7C8D">
              <w:rPr>
                <w:sz w:val="22"/>
                <w:szCs w:val="22"/>
              </w:rPr>
              <w:t>2.</w:t>
            </w:r>
            <w:r w:rsidR="00696248">
              <w:rPr>
                <w:sz w:val="22"/>
                <w:szCs w:val="22"/>
              </w:rPr>
              <w:t>2</w:t>
            </w:r>
            <w:r w:rsidR="009E7C8D" w:rsidRPr="009E7C8D">
              <w:rPr>
                <w:sz w:val="22"/>
                <w:szCs w:val="22"/>
              </w:rPr>
              <w:t>, 3.</w:t>
            </w:r>
            <w:r w:rsidR="00696248">
              <w:rPr>
                <w:sz w:val="22"/>
                <w:szCs w:val="22"/>
              </w:rPr>
              <w:t>2</w:t>
            </w:r>
            <w:r w:rsidR="009E7C8D" w:rsidRPr="009E7C8D">
              <w:rPr>
                <w:sz w:val="22"/>
                <w:szCs w:val="22"/>
              </w:rPr>
              <w:t>, 4.</w:t>
            </w:r>
            <w:r w:rsidR="00696248">
              <w:rPr>
                <w:sz w:val="22"/>
                <w:szCs w:val="22"/>
              </w:rPr>
              <w:t>2</w:t>
            </w:r>
            <w:r w:rsidR="009E7C8D" w:rsidRPr="009E7C8D">
              <w:rPr>
                <w:sz w:val="22"/>
                <w:szCs w:val="22"/>
              </w:rPr>
              <w:t>, 5.</w:t>
            </w:r>
            <w:r w:rsidR="00696248">
              <w:rPr>
                <w:sz w:val="22"/>
                <w:szCs w:val="22"/>
              </w:rPr>
              <w:t>2</w:t>
            </w:r>
          </w:p>
          <w:p w14:paraId="6B352A1C" w14:textId="43A87C66"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A.2, A.5; B.2; C.2, C.3</w:t>
            </w:r>
          </w:p>
          <w:p w14:paraId="275E50BE" w14:textId="6EA94975" w:rsidR="006214E8"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CD1, CD2; CPSAA1; CC1, CC2, CC3; CECC1</w:t>
            </w:r>
          </w:p>
        </w:tc>
      </w:tr>
      <w:tr w:rsidR="006214E8" w:rsidRPr="006630A5" w14:paraId="4A1E9F2F" w14:textId="77777777" w:rsidTr="00A00F71">
        <w:trPr>
          <w:trHeight w:val="310"/>
        </w:trPr>
        <w:tc>
          <w:tcPr>
            <w:tcW w:w="9634" w:type="dxa"/>
            <w:gridSpan w:val="13"/>
            <w:shd w:val="clear" w:color="auto" w:fill="DEEAF6" w:themeFill="accent5" w:themeFillTint="33"/>
            <w:vAlign w:val="center"/>
          </w:tcPr>
          <w:p w14:paraId="53ADB5A7" w14:textId="77777777" w:rsidR="006214E8" w:rsidRPr="006630A5" w:rsidRDefault="006214E8" w:rsidP="00170346">
            <w:pPr>
              <w:spacing w:line="276" w:lineRule="auto"/>
              <w:rPr>
                <w:b/>
                <w:sz w:val="22"/>
                <w:szCs w:val="22"/>
              </w:rPr>
            </w:pPr>
            <w:r w:rsidRPr="006630A5">
              <w:rPr>
                <w:b/>
                <w:sz w:val="22"/>
                <w:szCs w:val="22"/>
              </w:rPr>
              <w:t>FASE METACOGNITIVA</w:t>
            </w:r>
          </w:p>
        </w:tc>
      </w:tr>
      <w:tr w:rsidR="009E7C8D" w:rsidRPr="006630A5" w14:paraId="4A176364" w14:textId="77777777" w:rsidTr="00A00F71">
        <w:trPr>
          <w:trHeight w:val="216"/>
        </w:trPr>
        <w:tc>
          <w:tcPr>
            <w:tcW w:w="4392" w:type="dxa"/>
            <w:gridSpan w:val="7"/>
            <w:shd w:val="clear" w:color="auto" w:fill="auto"/>
            <w:vAlign w:val="center"/>
          </w:tcPr>
          <w:p w14:paraId="3A8979BC" w14:textId="77777777" w:rsidR="009E7C8D" w:rsidRPr="006630A5" w:rsidRDefault="009E7C8D" w:rsidP="00170346">
            <w:pPr>
              <w:spacing w:line="276" w:lineRule="auto"/>
              <w:jc w:val="center"/>
              <w:rPr>
                <w:b/>
                <w:i/>
                <w:iCs/>
                <w:sz w:val="22"/>
                <w:szCs w:val="22"/>
              </w:rPr>
            </w:pPr>
            <w:r w:rsidRPr="006630A5">
              <w:rPr>
                <w:b/>
                <w:sz w:val="22"/>
                <w:szCs w:val="22"/>
              </w:rPr>
              <w:t>Metacognición</w:t>
            </w:r>
          </w:p>
        </w:tc>
        <w:tc>
          <w:tcPr>
            <w:tcW w:w="5242" w:type="dxa"/>
            <w:gridSpan w:val="6"/>
            <w:shd w:val="clear" w:color="auto" w:fill="auto"/>
            <w:vAlign w:val="center"/>
          </w:tcPr>
          <w:p w14:paraId="06DC3CDB" w14:textId="4712E289" w:rsidR="009E7C8D" w:rsidRPr="006630A5" w:rsidRDefault="009E7C8D" w:rsidP="00170346">
            <w:pPr>
              <w:spacing w:line="276" w:lineRule="auto"/>
              <w:jc w:val="center"/>
              <w:rPr>
                <w:b/>
                <w:i/>
                <w:iCs/>
                <w:sz w:val="22"/>
                <w:szCs w:val="22"/>
              </w:rPr>
            </w:pPr>
            <w:r w:rsidRPr="006630A5">
              <w:rPr>
                <w:b/>
                <w:i/>
                <w:iCs/>
                <w:sz w:val="22"/>
                <w:szCs w:val="22"/>
              </w:rPr>
              <w:t>Visual Thinking</w:t>
            </w:r>
          </w:p>
        </w:tc>
      </w:tr>
      <w:tr w:rsidR="009E7C8D" w:rsidRPr="006630A5" w14:paraId="08D5CDF6" w14:textId="77777777" w:rsidTr="00A00F71">
        <w:trPr>
          <w:trHeight w:val="216"/>
        </w:trPr>
        <w:tc>
          <w:tcPr>
            <w:tcW w:w="9634" w:type="dxa"/>
            <w:gridSpan w:val="13"/>
            <w:shd w:val="clear" w:color="auto" w:fill="auto"/>
            <w:vAlign w:val="center"/>
          </w:tcPr>
          <w:p w14:paraId="6B070EF5" w14:textId="28F83717" w:rsidR="009E7C8D" w:rsidRPr="009E7C8D" w:rsidRDefault="009E7C8D" w:rsidP="009E7C8D">
            <w:pPr>
              <w:spacing w:line="276" w:lineRule="auto"/>
              <w:rPr>
                <w:b/>
                <w:bCs/>
                <w:i/>
                <w:iCs/>
                <w:sz w:val="22"/>
                <w:szCs w:val="22"/>
              </w:rPr>
            </w:pPr>
            <w:r w:rsidRPr="009E7C8D">
              <w:rPr>
                <w:b/>
                <w:bCs/>
                <w:sz w:val="22"/>
                <w:szCs w:val="22"/>
              </w:rPr>
              <w:t>Proyecto: El Museo del símbolo</w:t>
            </w:r>
          </w:p>
        </w:tc>
      </w:tr>
      <w:tr w:rsidR="009E7C8D" w:rsidRPr="009E7C8D" w14:paraId="57A34F81" w14:textId="77777777" w:rsidTr="00A00F71">
        <w:trPr>
          <w:trHeight w:val="216"/>
        </w:trPr>
        <w:tc>
          <w:tcPr>
            <w:tcW w:w="1756" w:type="dxa"/>
            <w:shd w:val="clear" w:color="auto" w:fill="auto"/>
            <w:vAlign w:val="center"/>
          </w:tcPr>
          <w:p w14:paraId="243035B0" w14:textId="6EEAE0F6" w:rsidR="009E7C8D" w:rsidRPr="009E7C8D" w:rsidRDefault="009E7C8D" w:rsidP="00170346">
            <w:pPr>
              <w:spacing w:line="276" w:lineRule="auto"/>
              <w:jc w:val="center"/>
              <w:rPr>
                <w:b/>
                <w:i/>
                <w:iCs/>
                <w:sz w:val="22"/>
                <w:szCs w:val="22"/>
              </w:rPr>
            </w:pPr>
            <w:r w:rsidRPr="009E7C8D">
              <w:rPr>
                <w:sz w:val="22"/>
                <w:szCs w:val="22"/>
              </w:rPr>
              <w:t>Producto final</w:t>
            </w:r>
          </w:p>
        </w:tc>
        <w:tc>
          <w:tcPr>
            <w:tcW w:w="1358" w:type="dxa"/>
            <w:gridSpan w:val="3"/>
            <w:shd w:val="clear" w:color="auto" w:fill="auto"/>
            <w:vAlign w:val="center"/>
          </w:tcPr>
          <w:p w14:paraId="68887574" w14:textId="45CC79A4" w:rsidR="009E7C8D" w:rsidRPr="009E7C8D" w:rsidRDefault="009E7C8D" w:rsidP="00170346">
            <w:pPr>
              <w:spacing w:line="276" w:lineRule="auto"/>
              <w:jc w:val="center"/>
              <w:rPr>
                <w:b/>
                <w:i/>
                <w:iCs/>
                <w:sz w:val="22"/>
                <w:szCs w:val="22"/>
              </w:rPr>
            </w:pPr>
            <w:r w:rsidRPr="009E7C8D">
              <w:rPr>
                <w:sz w:val="22"/>
                <w:szCs w:val="22"/>
              </w:rPr>
              <w:t>Por qué</w:t>
            </w:r>
          </w:p>
        </w:tc>
        <w:tc>
          <w:tcPr>
            <w:tcW w:w="1843" w:type="dxa"/>
            <w:gridSpan w:val="4"/>
            <w:shd w:val="clear" w:color="auto" w:fill="auto"/>
            <w:vAlign w:val="center"/>
          </w:tcPr>
          <w:p w14:paraId="560EDF25" w14:textId="0D9B7DAC" w:rsidR="009E7C8D" w:rsidRPr="009E7C8D" w:rsidRDefault="009E7C8D" w:rsidP="00170346">
            <w:pPr>
              <w:spacing w:line="276" w:lineRule="auto"/>
              <w:jc w:val="center"/>
              <w:rPr>
                <w:b/>
                <w:i/>
                <w:iCs/>
                <w:sz w:val="22"/>
                <w:szCs w:val="22"/>
              </w:rPr>
            </w:pPr>
            <w:r w:rsidRPr="009E7C8D">
              <w:rPr>
                <w:sz w:val="22"/>
                <w:szCs w:val="22"/>
              </w:rPr>
              <w:t>Cooperativo</w:t>
            </w:r>
          </w:p>
        </w:tc>
        <w:tc>
          <w:tcPr>
            <w:tcW w:w="2126" w:type="dxa"/>
            <w:gridSpan w:val="3"/>
            <w:shd w:val="clear" w:color="auto" w:fill="auto"/>
            <w:vAlign w:val="center"/>
          </w:tcPr>
          <w:p w14:paraId="13937FE3" w14:textId="1D940D4D" w:rsidR="009E7C8D" w:rsidRPr="009E7C8D" w:rsidRDefault="009E7C8D" w:rsidP="009E7C8D">
            <w:pPr>
              <w:autoSpaceDE w:val="0"/>
              <w:autoSpaceDN w:val="0"/>
              <w:adjustRightInd w:val="0"/>
              <w:rPr>
                <w:b/>
                <w:i/>
                <w:iCs/>
                <w:sz w:val="22"/>
                <w:szCs w:val="22"/>
              </w:rPr>
            </w:pPr>
            <w:r w:rsidRPr="009E7C8D">
              <w:rPr>
                <w:sz w:val="22"/>
                <w:szCs w:val="22"/>
              </w:rPr>
              <w:t>Nos preguntamos</w:t>
            </w:r>
            <w:r>
              <w:rPr>
                <w:sz w:val="22"/>
                <w:szCs w:val="22"/>
              </w:rPr>
              <w:t xml:space="preserve"> </w:t>
            </w:r>
            <w:r w:rsidRPr="009E7C8D">
              <w:rPr>
                <w:sz w:val="22"/>
                <w:szCs w:val="22"/>
              </w:rPr>
              <w:t>y nos autoevaluamos</w:t>
            </w:r>
          </w:p>
        </w:tc>
        <w:tc>
          <w:tcPr>
            <w:tcW w:w="2551" w:type="dxa"/>
            <w:gridSpan w:val="2"/>
            <w:shd w:val="clear" w:color="auto" w:fill="auto"/>
            <w:vAlign w:val="center"/>
          </w:tcPr>
          <w:p w14:paraId="5B25E3DC" w14:textId="54AFDADE" w:rsidR="009E7C8D" w:rsidRPr="009E7C8D" w:rsidRDefault="009E7C8D" w:rsidP="00170346">
            <w:pPr>
              <w:spacing w:line="276" w:lineRule="auto"/>
              <w:jc w:val="center"/>
              <w:rPr>
                <w:b/>
                <w:i/>
                <w:iCs/>
                <w:sz w:val="22"/>
                <w:szCs w:val="22"/>
              </w:rPr>
            </w:pPr>
            <w:r w:rsidRPr="009E7C8D">
              <w:rPr>
                <w:sz w:val="22"/>
                <w:szCs w:val="22"/>
              </w:rPr>
              <w:t>Actuamos</w:t>
            </w:r>
          </w:p>
        </w:tc>
      </w:tr>
      <w:tr w:rsidR="006214E8" w:rsidRPr="009E7C8D" w14:paraId="65112927" w14:textId="77777777" w:rsidTr="00A00F71">
        <w:trPr>
          <w:trHeight w:val="141"/>
        </w:trPr>
        <w:tc>
          <w:tcPr>
            <w:tcW w:w="9634" w:type="dxa"/>
            <w:gridSpan w:val="13"/>
            <w:shd w:val="clear" w:color="auto" w:fill="auto"/>
          </w:tcPr>
          <w:p w14:paraId="2337EEE9" w14:textId="428EB094"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específicas:</w:t>
            </w:r>
            <w:r w:rsidRPr="009E7C8D">
              <w:rPr>
                <w:color w:val="221E1F"/>
                <w:sz w:val="22"/>
                <w:szCs w:val="22"/>
              </w:rPr>
              <w:t xml:space="preserve"> </w:t>
            </w:r>
            <w:r w:rsidR="009E7C8D" w:rsidRPr="009E7C8D">
              <w:rPr>
                <w:sz w:val="22"/>
                <w:szCs w:val="22"/>
              </w:rPr>
              <w:t>3, 4, 5, 6</w:t>
            </w:r>
          </w:p>
          <w:p w14:paraId="25655AA3" w14:textId="184847EC"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Criterios de evaluación:</w:t>
            </w:r>
            <w:r w:rsidRPr="009E7C8D">
              <w:rPr>
                <w:color w:val="221E1F"/>
                <w:sz w:val="22"/>
                <w:szCs w:val="22"/>
              </w:rPr>
              <w:t xml:space="preserve"> </w:t>
            </w:r>
            <w:r w:rsidR="009E7C8D" w:rsidRPr="009E7C8D">
              <w:rPr>
                <w:sz w:val="22"/>
                <w:szCs w:val="22"/>
              </w:rPr>
              <w:t>3.</w:t>
            </w:r>
            <w:r w:rsidR="00696248">
              <w:rPr>
                <w:sz w:val="22"/>
                <w:szCs w:val="22"/>
              </w:rPr>
              <w:t>2</w:t>
            </w:r>
            <w:r w:rsidR="009E7C8D" w:rsidRPr="009E7C8D">
              <w:rPr>
                <w:sz w:val="22"/>
                <w:szCs w:val="22"/>
              </w:rPr>
              <w:t>, 4.</w:t>
            </w:r>
            <w:r w:rsidR="00696248">
              <w:rPr>
                <w:sz w:val="22"/>
                <w:szCs w:val="22"/>
              </w:rPr>
              <w:t>2</w:t>
            </w:r>
            <w:r w:rsidR="009E7C8D" w:rsidRPr="009E7C8D">
              <w:rPr>
                <w:sz w:val="22"/>
                <w:szCs w:val="22"/>
              </w:rPr>
              <w:t>, 5.</w:t>
            </w:r>
            <w:r w:rsidR="00696248">
              <w:rPr>
                <w:sz w:val="22"/>
                <w:szCs w:val="22"/>
              </w:rPr>
              <w:t>2</w:t>
            </w:r>
            <w:r w:rsidR="009E7C8D" w:rsidRPr="009E7C8D">
              <w:rPr>
                <w:sz w:val="22"/>
                <w:szCs w:val="22"/>
              </w:rPr>
              <w:t>, 6.</w:t>
            </w:r>
            <w:r w:rsidR="00696248">
              <w:rPr>
                <w:sz w:val="22"/>
                <w:szCs w:val="22"/>
              </w:rPr>
              <w:t>2</w:t>
            </w:r>
          </w:p>
          <w:p w14:paraId="2E82382D" w14:textId="010EBBE3"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B.3, B.4; C.5</w:t>
            </w:r>
          </w:p>
          <w:p w14:paraId="7E4CD841" w14:textId="04353174" w:rsidR="006214E8"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CCL3; CD1, CD 2, CD 3; CPSAA4; CC3; CCEC1, CCEC3, CCEC4</w:t>
            </w:r>
          </w:p>
        </w:tc>
      </w:tr>
    </w:tbl>
    <w:p w14:paraId="34EE73E8" w14:textId="77777777" w:rsidR="000C27CA" w:rsidRPr="00170346" w:rsidRDefault="000C27CA" w:rsidP="000C27CA">
      <w:pPr>
        <w:rPr>
          <w:rFonts w:cstheme="minorHAnsi"/>
          <w:b/>
          <w:sz w:val="20"/>
          <w:szCs w:val="20"/>
        </w:rPr>
      </w:pPr>
      <w:r w:rsidRPr="00170346">
        <w:rPr>
          <w:rFonts w:cstheme="minorHAnsi"/>
          <w:b/>
          <w:sz w:val="20"/>
          <w:szCs w:val="20"/>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196"/>
        <w:gridCol w:w="1589"/>
        <w:gridCol w:w="821"/>
        <w:gridCol w:w="73"/>
        <w:gridCol w:w="890"/>
        <w:gridCol w:w="879"/>
        <w:gridCol w:w="567"/>
        <w:gridCol w:w="2835"/>
      </w:tblGrid>
      <w:tr w:rsidR="000C27CA" w:rsidRPr="006630A5" w14:paraId="7524BA18" w14:textId="77777777" w:rsidTr="00A00F71">
        <w:trPr>
          <w:trHeight w:val="310"/>
        </w:trPr>
        <w:tc>
          <w:tcPr>
            <w:tcW w:w="9634" w:type="dxa"/>
            <w:gridSpan w:val="9"/>
            <w:shd w:val="clear" w:color="auto" w:fill="9CC2E5" w:themeFill="accent5" w:themeFillTint="99"/>
            <w:vAlign w:val="center"/>
          </w:tcPr>
          <w:p w14:paraId="3AE16D23" w14:textId="3A301176" w:rsidR="000C27CA" w:rsidRPr="006630A5" w:rsidRDefault="000C27CA" w:rsidP="00170346">
            <w:pPr>
              <w:spacing w:line="276" w:lineRule="auto"/>
              <w:jc w:val="both"/>
              <w:rPr>
                <w:b/>
                <w:sz w:val="22"/>
                <w:szCs w:val="22"/>
              </w:rPr>
            </w:pPr>
            <w:r w:rsidRPr="006630A5">
              <w:rPr>
                <w:b/>
                <w:sz w:val="22"/>
                <w:szCs w:val="22"/>
              </w:rPr>
              <w:lastRenderedPageBreak/>
              <w:t xml:space="preserve">UNIDAD 5. </w:t>
            </w:r>
            <w:r w:rsidR="00E84BAF" w:rsidRPr="00E84BAF">
              <w:rPr>
                <w:rStyle w:val="A00"/>
                <w:rFonts w:cs="Arial"/>
                <w:b/>
                <w:sz w:val="22"/>
                <w:szCs w:val="22"/>
              </w:rPr>
              <w:t>LA LLAMADA</w:t>
            </w:r>
          </w:p>
        </w:tc>
      </w:tr>
      <w:tr w:rsidR="000C27CA" w:rsidRPr="006630A5" w14:paraId="4106F2E7" w14:textId="77777777" w:rsidTr="00A00F71">
        <w:trPr>
          <w:trHeight w:val="73"/>
        </w:trPr>
        <w:tc>
          <w:tcPr>
            <w:tcW w:w="9634" w:type="dxa"/>
            <w:gridSpan w:val="9"/>
            <w:shd w:val="clear" w:color="auto" w:fill="DEEAF6" w:themeFill="accent5" w:themeFillTint="33"/>
          </w:tcPr>
          <w:p w14:paraId="1D041784" w14:textId="77777777" w:rsidR="000C27CA" w:rsidRPr="006630A5" w:rsidRDefault="000C27CA" w:rsidP="00170346">
            <w:pPr>
              <w:spacing w:line="276" w:lineRule="auto"/>
              <w:jc w:val="both"/>
              <w:rPr>
                <w:b/>
                <w:sz w:val="22"/>
                <w:szCs w:val="22"/>
              </w:rPr>
            </w:pPr>
            <w:r w:rsidRPr="006630A5">
              <w:rPr>
                <w:b/>
                <w:sz w:val="22"/>
                <w:szCs w:val="22"/>
              </w:rPr>
              <w:t>FASE MOTIVADORA</w:t>
            </w:r>
          </w:p>
        </w:tc>
      </w:tr>
      <w:tr w:rsidR="006214E8" w:rsidRPr="00372C8C" w14:paraId="4F16CB2C" w14:textId="77777777" w:rsidTr="00A00F71">
        <w:trPr>
          <w:trHeight w:val="518"/>
        </w:trPr>
        <w:tc>
          <w:tcPr>
            <w:tcW w:w="4390" w:type="dxa"/>
            <w:gridSpan w:val="4"/>
          </w:tcPr>
          <w:p w14:paraId="6B673D12" w14:textId="06086615" w:rsidR="006214E8" w:rsidRPr="00372C8C" w:rsidRDefault="006214E8" w:rsidP="00372C8C">
            <w:pPr>
              <w:autoSpaceDE w:val="0"/>
              <w:autoSpaceDN w:val="0"/>
              <w:adjustRightInd w:val="0"/>
              <w:rPr>
                <w:rFonts w:eastAsia="Calibri"/>
                <w:color w:val="000000"/>
                <w:sz w:val="22"/>
                <w:szCs w:val="22"/>
              </w:rPr>
            </w:pPr>
            <w:r w:rsidRPr="00372C8C">
              <w:rPr>
                <w:rFonts w:eastAsia="Akzidenz-Grotesk BQ Condensed"/>
                <w:b/>
                <w:color w:val="000000"/>
                <w:sz w:val="22"/>
                <w:szCs w:val="22"/>
              </w:rPr>
              <w:t>Frase:</w:t>
            </w:r>
            <w:r w:rsidRPr="00372C8C">
              <w:rPr>
                <w:rFonts w:eastAsia="Akzidenz-Grotesk BQ Condensed"/>
                <w:color w:val="000000"/>
                <w:sz w:val="22"/>
                <w:szCs w:val="22"/>
              </w:rPr>
              <w:t xml:space="preserve"> </w:t>
            </w:r>
            <w:r w:rsidRPr="00372C8C">
              <w:rPr>
                <w:rFonts w:eastAsia="Calibri"/>
                <w:iCs/>
                <w:color w:val="000000"/>
                <w:sz w:val="22"/>
                <w:szCs w:val="22"/>
              </w:rPr>
              <w:t>«</w:t>
            </w:r>
            <w:r w:rsidR="00372C8C" w:rsidRPr="00372C8C">
              <w:rPr>
                <w:sz w:val="22"/>
                <w:szCs w:val="22"/>
              </w:rPr>
              <w:t>A distinguir me paro las voces de los ecos, y escucho solamente, entre las voces, una» (Antonio Machado)</w:t>
            </w:r>
          </w:p>
        </w:tc>
        <w:tc>
          <w:tcPr>
            <w:tcW w:w="5244" w:type="dxa"/>
            <w:gridSpan w:val="5"/>
          </w:tcPr>
          <w:p w14:paraId="729EBF1E" w14:textId="184A0C16" w:rsidR="006214E8" w:rsidRPr="00372C8C" w:rsidRDefault="006214E8" w:rsidP="00170346">
            <w:pPr>
              <w:spacing w:line="276" w:lineRule="auto"/>
              <w:rPr>
                <w:sz w:val="22"/>
                <w:szCs w:val="22"/>
              </w:rPr>
            </w:pPr>
            <w:r w:rsidRPr="00372C8C">
              <w:rPr>
                <w:b/>
                <w:sz w:val="22"/>
                <w:szCs w:val="22"/>
              </w:rPr>
              <w:t xml:space="preserve">Rutina de pensamiento: </w:t>
            </w:r>
            <w:r w:rsidR="00CB0499" w:rsidRPr="00372C8C">
              <w:rPr>
                <w:iCs/>
                <w:color w:val="000000"/>
                <w:sz w:val="22"/>
                <w:szCs w:val="22"/>
              </w:rPr>
              <w:t>Carta para Eva / Reflexión de Eva de la carta recibida</w:t>
            </w:r>
          </w:p>
        </w:tc>
      </w:tr>
      <w:tr w:rsidR="006214E8" w:rsidRPr="00372C8C" w14:paraId="27A73D13" w14:textId="77777777" w:rsidTr="00A00F71">
        <w:trPr>
          <w:trHeight w:val="310"/>
        </w:trPr>
        <w:tc>
          <w:tcPr>
            <w:tcW w:w="9634" w:type="dxa"/>
            <w:gridSpan w:val="9"/>
            <w:shd w:val="clear" w:color="auto" w:fill="auto"/>
          </w:tcPr>
          <w:p w14:paraId="387D38C4" w14:textId="262751D3"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Competencias específicas:</w:t>
            </w:r>
            <w:r w:rsidRPr="00372C8C">
              <w:rPr>
                <w:sz w:val="22"/>
                <w:szCs w:val="22"/>
              </w:rPr>
              <w:t xml:space="preserve"> </w:t>
            </w:r>
            <w:r w:rsidR="00372C8C" w:rsidRPr="00372C8C">
              <w:rPr>
                <w:sz w:val="22"/>
                <w:szCs w:val="22"/>
              </w:rPr>
              <w:t>3, 4</w:t>
            </w:r>
          </w:p>
          <w:p w14:paraId="36F7929E" w14:textId="560F66DE"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Criterios de evaluación:</w:t>
            </w:r>
            <w:r w:rsidRPr="00372C8C">
              <w:rPr>
                <w:sz w:val="22"/>
                <w:szCs w:val="22"/>
              </w:rPr>
              <w:t xml:space="preserve"> </w:t>
            </w:r>
            <w:r w:rsidR="00372C8C" w:rsidRPr="00372C8C">
              <w:rPr>
                <w:sz w:val="22"/>
                <w:szCs w:val="22"/>
              </w:rPr>
              <w:t>3.</w:t>
            </w:r>
            <w:r w:rsidR="00696248">
              <w:rPr>
                <w:sz w:val="22"/>
                <w:szCs w:val="22"/>
              </w:rPr>
              <w:t>2</w:t>
            </w:r>
            <w:r w:rsidR="00372C8C" w:rsidRPr="00372C8C">
              <w:rPr>
                <w:sz w:val="22"/>
                <w:szCs w:val="22"/>
              </w:rPr>
              <w:t>, 4.</w:t>
            </w:r>
            <w:r w:rsidR="00696248">
              <w:rPr>
                <w:sz w:val="22"/>
                <w:szCs w:val="22"/>
              </w:rPr>
              <w:t>2</w:t>
            </w:r>
          </w:p>
          <w:p w14:paraId="52C081F4" w14:textId="4D6C2121"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Saberes básicos:</w:t>
            </w:r>
            <w:r w:rsidRPr="00372C8C">
              <w:rPr>
                <w:sz w:val="22"/>
                <w:szCs w:val="22"/>
              </w:rPr>
              <w:t xml:space="preserve"> </w:t>
            </w:r>
            <w:r w:rsidR="00372C8C" w:rsidRPr="00372C8C">
              <w:rPr>
                <w:sz w:val="22"/>
                <w:szCs w:val="22"/>
              </w:rPr>
              <w:t>A.6; C.2</w:t>
            </w:r>
          </w:p>
          <w:p w14:paraId="3E463D37" w14:textId="43E884EE" w:rsidR="006214E8" w:rsidRPr="00372C8C" w:rsidRDefault="006214E8" w:rsidP="00170346">
            <w:pPr>
              <w:pStyle w:val="Prrafodelista"/>
              <w:numPr>
                <w:ilvl w:val="0"/>
                <w:numId w:val="155"/>
              </w:numPr>
              <w:spacing w:line="276" w:lineRule="auto"/>
              <w:ind w:left="357" w:hanging="357"/>
              <w:rPr>
                <w:b/>
                <w:sz w:val="22"/>
                <w:szCs w:val="22"/>
              </w:rPr>
            </w:pPr>
            <w:r w:rsidRPr="00372C8C">
              <w:rPr>
                <w:b/>
                <w:bCs/>
                <w:sz w:val="22"/>
                <w:szCs w:val="22"/>
              </w:rPr>
              <w:t>Competencias clave:</w:t>
            </w:r>
            <w:r w:rsidRPr="00372C8C">
              <w:rPr>
                <w:sz w:val="22"/>
                <w:szCs w:val="22"/>
              </w:rPr>
              <w:t xml:space="preserve"> </w:t>
            </w:r>
            <w:r w:rsidR="00372C8C" w:rsidRPr="00372C8C">
              <w:rPr>
                <w:sz w:val="22"/>
                <w:szCs w:val="22"/>
              </w:rPr>
              <w:t>CCL1, CCL2; CPSAA1; CCEC3</w:t>
            </w:r>
          </w:p>
        </w:tc>
      </w:tr>
      <w:tr w:rsidR="006214E8" w:rsidRPr="006630A5" w14:paraId="5FEECD39" w14:textId="77777777" w:rsidTr="00A00F71">
        <w:trPr>
          <w:trHeight w:val="178"/>
        </w:trPr>
        <w:tc>
          <w:tcPr>
            <w:tcW w:w="9634" w:type="dxa"/>
            <w:gridSpan w:val="9"/>
            <w:shd w:val="clear" w:color="auto" w:fill="DEEAF6" w:themeFill="accent5" w:themeFillTint="33"/>
            <w:vAlign w:val="center"/>
          </w:tcPr>
          <w:p w14:paraId="55DED06D"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31F9A872" w14:textId="77777777" w:rsidTr="00A00F71">
        <w:trPr>
          <w:trHeight w:val="1625"/>
        </w:trPr>
        <w:tc>
          <w:tcPr>
            <w:tcW w:w="1980" w:type="dxa"/>
            <w:gridSpan w:val="2"/>
          </w:tcPr>
          <w:p w14:paraId="777B3AD1" w14:textId="77777777"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1. La llamada al seguimiento</w:t>
            </w:r>
          </w:p>
          <w:p w14:paraId="4D8C499A"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1.1. Condiciones para el seguimiento</w:t>
            </w:r>
          </w:p>
          <w:p w14:paraId="32CAA7B2" w14:textId="19F08585" w:rsidR="006214E8" w:rsidRPr="00372C8C" w:rsidRDefault="00372C8C" w:rsidP="00372C8C">
            <w:pPr>
              <w:spacing w:line="276" w:lineRule="auto"/>
              <w:rPr>
                <w:color w:val="221E1F"/>
                <w:sz w:val="22"/>
                <w:szCs w:val="22"/>
              </w:rPr>
            </w:pPr>
            <w:r w:rsidRPr="00372C8C">
              <w:rPr>
                <w:color w:val="221E1F"/>
                <w:sz w:val="22"/>
                <w:szCs w:val="22"/>
              </w:rPr>
              <w:t>1.2. La novedad del seguimiento</w:t>
            </w:r>
          </w:p>
        </w:tc>
        <w:tc>
          <w:tcPr>
            <w:tcW w:w="2410" w:type="dxa"/>
            <w:gridSpan w:val="2"/>
          </w:tcPr>
          <w:p w14:paraId="7FDADDC8" w14:textId="77777777"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2. Las discípulas de Jesús</w:t>
            </w:r>
          </w:p>
          <w:p w14:paraId="0A7B3D97"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2.1. En un mundo de hombres</w:t>
            </w:r>
          </w:p>
          <w:p w14:paraId="34F68E1E"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2.2. Silenciadas y arrinconadas</w:t>
            </w:r>
          </w:p>
          <w:p w14:paraId="71B6DA94"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2.3. Son testigos de la Resurrección</w:t>
            </w:r>
          </w:p>
          <w:p w14:paraId="23901E19" w14:textId="770C6B95" w:rsidR="006214E8" w:rsidRPr="00372C8C" w:rsidRDefault="00372C8C" w:rsidP="00372C8C">
            <w:pPr>
              <w:autoSpaceDE w:val="0"/>
              <w:autoSpaceDN w:val="0"/>
              <w:adjustRightInd w:val="0"/>
              <w:rPr>
                <w:color w:val="221E1F"/>
                <w:sz w:val="22"/>
                <w:szCs w:val="22"/>
              </w:rPr>
            </w:pPr>
            <w:r w:rsidRPr="00372C8C">
              <w:rPr>
                <w:color w:val="221E1F"/>
                <w:sz w:val="22"/>
                <w:szCs w:val="22"/>
              </w:rPr>
              <w:t>2.4 Un ejemplo de discipulado: María y Marta de Betania</w:t>
            </w:r>
          </w:p>
        </w:tc>
        <w:tc>
          <w:tcPr>
            <w:tcW w:w="1842" w:type="dxa"/>
            <w:gridSpan w:val="3"/>
          </w:tcPr>
          <w:p w14:paraId="7DBACA4D" w14:textId="532EF57C"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3. La llamada de Jesús genera comunidad</w:t>
            </w:r>
          </w:p>
          <w:p w14:paraId="6A16A52E" w14:textId="4E106CB2" w:rsidR="00372C8C" w:rsidRPr="00372C8C" w:rsidRDefault="00372C8C" w:rsidP="00372C8C">
            <w:pPr>
              <w:autoSpaceDE w:val="0"/>
              <w:autoSpaceDN w:val="0"/>
              <w:adjustRightInd w:val="0"/>
              <w:rPr>
                <w:color w:val="221E1F"/>
                <w:sz w:val="22"/>
                <w:szCs w:val="22"/>
              </w:rPr>
            </w:pPr>
            <w:r w:rsidRPr="00372C8C">
              <w:rPr>
                <w:color w:val="221E1F"/>
                <w:sz w:val="22"/>
                <w:szCs w:val="22"/>
              </w:rPr>
              <w:t>3.1 Una comunidad que origina la Iglesia</w:t>
            </w:r>
          </w:p>
          <w:p w14:paraId="6ADF7507" w14:textId="67EC0F45" w:rsidR="006214E8" w:rsidRPr="00372C8C" w:rsidRDefault="00372C8C" w:rsidP="00372C8C">
            <w:pPr>
              <w:autoSpaceDE w:val="0"/>
              <w:autoSpaceDN w:val="0"/>
              <w:adjustRightInd w:val="0"/>
              <w:rPr>
                <w:color w:val="221E1F"/>
                <w:sz w:val="22"/>
                <w:szCs w:val="22"/>
              </w:rPr>
            </w:pPr>
            <w:r w:rsidRPr="00372C8C">
              <w:rPr>
                <w:color w:val="221E1F"/>
                <w:sz w:val="22"/>
                <w:szCs w:val="22"/>
              </w:rPr>
              <w:t>3.2 Jesús sigue generando comunidad</w:t>
            </w:r>
          </w:p>
        </w:tc>
        <w:tc>
          <w:tcPr>
            <w:tcW w:w="3402" w:type="dxa"/>
            <w:gridSpan w:val="2"/>
          </w:tcPr>
          <w:p w14:paraId="1999867B" w14:textId="77777777" w:rsidR="006214E8" w:rsidRPr="006630A5" w:rsidRDefault="006214E8" w:rsidP="00170346">
            <w:pPr>
              <w:spacing w:line="276" w:lineRule="auto"/>
              <w:rPr>
                <w:b/>
                <w:sz w:val="22"/>
                <w:szCs w:val="22"/>
              </w:rPr>
            </w:pPr>
            <w:r w:rsidRPr="006630A5">
              <w:rPr>
                <w:b/>
                <w:sz w:val="22"/>
                <w:szCs w:val="22"/>
              </w:rPr>
              <w:t>Dinamizadores de aprendizaje</w:t>
            </w:r>
          </w:p>
          <w:p w14:paraId="561AEFC4" w14:textId="77777777" w:rsidR="00372C8C" w:rsidRPr="00372C8C" w:rsidRDefault="006214E8" w:rsidP="00372C8C">
            <w:pPr>
              <w:autoSpaceDE w:val="0"/>
              <w:autoSpaceDN w:val="0"/>
              <w:adjustRightInd w:val="0"/>
              <w:rPr>
                <w:color w:val="221E1F"/>
                <w:sz w:val="22"/>
                <w:szCs w:val="22"/>
              </w:rPr>
            </w:pPr>
            <w:r w:rsidRPr="006630A5">
              <w:rPr>
                <w:color w:val="221E1F"/>
                <w:sz w:val="22"/>
                <w:szCs w:val="22"/>
              </w:rPr>
              <w:t xml:space="preserve">#etimología: </w:t>
            </w:r>
            <w:r w:rsidR="00372C8C" w:rsidRPr="00372C8C">
              <w:rPr>
                <w:color w:val="221E1F"/>
                <w:sz w:val="22"/>
                <w:szCs w:val="22"/>
              </w:rPr>
              <w:t>Vocación</w:t>
            </w:r>
          </w:p>
          <w:p w14:paraId="626D1D80"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#símbolo: Símbolos de los apóstoles</w:t>
            </w:r>
          </w:p>
          <w:p w14:paraId="30A28109" w14:textId="71CBD11D" w:rsidR="00372C8C" w:rsidRPr="00372C8C" w:rsidRDefault="00372C8C" w:rsidP="00372C8C">
            <w:pPr>
              <w:autoSpaceDE w:val="0"/>
              <w:autoSpaceDN w:val="0"/>
              <w:adjustRightInd w:val="0"/>
              <w:rPr>
                <w:color w:val="221E1F"/>
                <w:sz w:val="22"/>
                <w:szCs w:val="22"/>
              </w:rPr>
            </w:pPr>
            <w:r w:rsidRPr="00372C8C">
              <w:rPr>
                <w:color w:val="221E1F"/>
                <w:sz w:val="22"/>
                <w:szCs w:val="22"/>
              </w:rPr>
              <w:t>#enseñanzadelaiglesia: Clausura</w:t>
            </w:r>
            <w:r>
              <w:rPr>
                <w:color w:val="221E1F"/>
                <w:sz w:val="22"/>
                <w:szCs w:val="22"/>
              </w:rPr>
              <w:t xml:space="preserve"> </w:t>
            </w:r>
            <w:r w:rsidRPr="00372C8C">
              <w:rPr>
                <w:color w:val="221E1F"/>
                <w:sz w:val="22"/>
                <w:szCs w:val="22"/>
              </w:rPr>
              <w:t>del Concilio Ecuménico Vaticano II</w:t>
            </w:r>
          </w:p>
          <w:p w14:paraId="653D0F0F"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(8 diciembre 1965)</w:t>
            </w:r>
          </w:p>
          <w:p w14:paraId="00E37B31" w14:textId="727795A7" w:rsidR="006214E8" w:rsidRPr="006630A5" w:rsidRDefault="00372C8C" w:rsidP="00372C8C">
            <w:pPr>
              <w:autoSpaceDE w:val="0"/>
              <w:autoSpaceDN w:val="0"/>
              <w:adjustRightInd w:val="0"/>
              <w:rPr>
                <w:b/>
                <w:sz w:val="22"/>
                <w:szCs w:val="22"/>
              </w:rPr>
            </w:pPr>
            <w:r w:rsidRPr="00372C8C">
              <w:rPr>
                <w:color w:val="221E1F"/>
                <w:sz w:val="22"/>
                <w:szCs w:val="22"/>
              </w:rPr>
              <w:t xml:space="preserve">#interdisciplinar: </w:t>
            </w:r>
            <w:r w:rsidRPr="00372C8C">
              <w:rPr>
                <w:i/>
                <w:iCs/>
                <w:color w:val="221E1F"/>
                <w:sz w:val="22"/>
                <w:szCs w:val="22"/>
              </w:rPr>
              <w:t>Coaching</w:t>
            </w:r>
          </w:p>
        </w:tc>
      </w:tr>
      <w:tr w:rsidR="006214E8" w:rsidRPr="00372C8C" w14:paraId="49F0D325" w14:textId="77777777" w:rsidTr="00A00F71">
        <w:trPr>
          <w:trHeight w:val="1056"/>
        </w:trPr>
        <w:tc>
          <w:tcPr>
            <w:tcW w:w="9634" w:type="dxa"/>
            <w:gridSpan w:val="9"/>
          </w:tcPr>
          <w:p w14:paraId="20ABF29C" w14:textId="11F7062A"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Competencias específicas:</w:t>
            </w:r>
            <w:r w:rsidRPr="00372C8C">
              <w:rPr>
                <w:color w:val="221E1F"/>
                <w:sz w:val="22"/>
                <w:szCs w:val="22"/>
              </w:rPr>
              <w:t xml:space="preserve"> </w:t>
            </w:r>
            <w:r w:rsidR="00372C8C" w:rsidRPr="00372C8C">
              <w:rPr>
                <w:sz w:val="22"/>
                <w:szCs w:val="22"/>
              </w:rPr>
              <w:t>2, 4, 5, 6</w:t>
            </w:r>
          </w:p>
          <w:p w14:paraId="0655FF8C" w14:textId="68F7DD6D"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2.</w:t>
            </w:r>
            <w:r w:rsidR="00696248">
              <w:rPr>
                <w:sz w:val="22"/>
                <w:szCs w:val="22"/>
              </w:rPr>
              <w:t>2</w:t>
            </w:r>
            <w:r w:rsidR="00372C8C" w:rsidRPr="00372C8C">
              <w:rPr>
                <w:sz w:val="22"/>
                <w:szCs w:val="22"/>
              </w:rPr>
              <w:t>, 4.</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593FF2ED" w14:textId="7C535284"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Saberes básicos:</w:t>
            </w:r>
            <w:r w:rsidRPr="00372C8C">
              <w:rPr>
                <w:color w:val="221E1F"/>
                <w:sz w:val="22"/>
                <w:szCs w:val="22"/>
              </w:rPr>
              <w:t xml:space="preserve"> </w:t>
            </w:r>
            <w:r w:rsidR="00372C8C" w:rsidRPr="00372C8C">
              <w:rPr>
                <w:sz w:val="22"/>
                <w:szCs w:val="22"/>
              </w:rPr>
              <w:t>A.2, A.5; B.1, B.3, B.4; C.4</w:t>
            </w:r>
          </w:p>
          <w:p w14:paraId="51BFE63F" w14:textId="1067C0E2" w:rsidR="006214E8" w:rsidRPr="00372C8C" w:rsidRDefault="00DC67DB" w:rsidP="00170346">
            <w:pPr>
              <w:pStyle w:val="Prrafodelista"/>
              <w:numPr>
                <w:ilvl w:val="0"/>
                <w:numId w:val="155"/>
              </w:numPr>
              <w:spacing w:line="276" w:lineRule="auto"/>
              <w:ind w:left="357" w:hanging="357"/>
              <w:rPr>
                <w:b/>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CCL2; CPSAA1, CPSAA3; CC1, CC3; CCEC1, CCEC2</w:t>
            </w:r>
          </w:p>
        </w:tc>
      </w:tr>
      <w:tr w:rsidR="006214E8" w:rsidRPr="006630A5" w14:paraId="7139A7FE" w14:textId="77777777" w:rsidTr="00A00F71">
        <w:trPr>
          <w:trHeight w:val="249"/>
        </w:trPr>
        <w:tc>
          <w:tcPr>
            <w:tcW w:w="9634" w:type="dxa"/>
            <w:gridSpan w:val="9"/>
            <w:shd w:val="clear" w:color="auto" w:fill="DEEAF6" w:themeFill="accent5" w:themeFillTint="33"/>
          </w:tcPr>
          <w:p w14:paraId="36E102EA"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372C8C" w14:paraId="5C113C68" w14:textId="77777777" w:rsidTr="00A00F71">
        <w:trPr>
          <w:trHeight w:val="1056"/>
        </w:trPr>
        <w:tc>
          <w:tcPr>
            <w:tcW w:w="1784" w:type="dxa"/>
          </w:tcPr>
          <w:p w14:paraId="4BEEA512" w14:textId="49DA5D4C" w:rsidR="006214E8" w:rsidRPr="00372C8C" w:rsidRDefault="006214E8" w:rsidP="00372C8C">
            <w:pPr>
              <w:autoSpaceDE w:val="0"/>
              <w:autoSpaceDN w:val="0"/>
              <w:adjustRightInd w:val="0"/>
              <w:rPr>
                <w:b/>
                <w:bCs/>
                <w:sz w:val="22"/>
                <w:szCs w:val="22"/>
              </w:rPr>
            </w:pPr>
            <w:r w:rsidRPr="00372C8C">
              <w:rPr>
                <w:b/>
                <w:bCs/>
                <w:sz w:val="22"/>
                <w:szCs w:val="22"/>
              </w:rPr>
              <w:t>#Story:</w:t>
            </w:r>
            <w:r w:rsidRPr="00372C8C">
              <w:rPr>
                <w:sz w:val="22"/>
                <w:szCs w:val="22"/>
              </w:rPr>
              <w:br/>
            </w:r>
            <w:r w:rsidR="00372C8C" w:rsidRPr="00372C8C">
              <w:rPr>
                <w:sz w:val="22"/>
                <w:szCs w:val="22"/>
              </w:rPr>
              <w:t>Mártires de Bugobe: Servando, Miguel Ángel, Fernando y Julio</w:t>
            </w:r>
          </w:p>
        </w:tc>
        <w:tc>
          <w:tcPr>
            <w:tcW w:w="1785" w:type="dxa"/>
            <w:gridSpan w:val="2"/>
          </w:tcPr>
          <w:p w14:paraId="1D3F8FAA" w14:textId="282901CD" w:rsidR="006214E8" w:rsidRPr="00372C8C" w:rsidRDefault="006214E8" w:rsidP="00170346">
            <w:pPr>
              <w:spacing w:line="276" w:lineRule="auto"/>
              <w:rPr>
                <w:b/>
                <w:bCs/>
                <w:sz w:val="22"/>
                <w:szCs w:val="22"/>
              </w:rPr>
            </w:pPr>
            <w:r w:rsidRPr="00372C8C">
              <w:rPr>
                <w:b/>
                <w:sz w:val="22"/>
                <w:szCs w:val="22"/>
              </w:rPr>
              <w:t>#Fortaleza personal:</w:t>
            </w:r>
            <w:r w:rsidRPr="00372C8C">
              <w:rPr>
                <w:sz w:val="22"/>
                <w:szCs w:val="22"/>
              </w:rPr>
              <w:t xml:space="preserve"> </w:t>
            </w:r>
            <w:r w:rsidRPr="00372C8C">
              <w:rPr>
                <w:sz w:val="22"/>
                <w:szCs w:val="22"/>
              </w:rPr>
              <w:br/>
            </w:r>
            <w:r w:rsidR="00372C8C" w:rsidRPr="00372C8C">
              <w:rPr>
                <w:sz w:val="22"/>
                <w:szCs w:val="22"/>
              </w:rPr>
              <w:t>La trascendencia</w:t>
            </w:r>
          </w:p>
        </w:tc>
        <w:tc>
          <w:tcPr>
            <w:tcW w:w="1784" w:type="dxa"/>
            <w:gridSpan w:val="3"/>
          </w:tcPr>
          <w:p w14:paraId="2A77245B" w14:textId="1DB0C597" w:rsidR="006214E8" w:rsidRPr="00372C8C" w:rsidRDefault="006214E8" w:rsidP="00170346">
            <w:pPr>
              <w:spacing w:line="276" w:lineRule="auto"/>
              <w:rPr>
                <w:b/>
                <w:bCs/>
                <w:sz w:val="22"/>
                <w:szCs w:val="22"/>
              </w:rPr>
            </w:pPr>
            <w:r w:rsidRPr="00372C8C">
              <w:rPr>
                <w:b/>
                <w:sz w:val="22"/>
                <w:szCs w:val="22"/>
              </w:rPr>
              <w:t>A la luz de la Palabra:</w:t>
            </w:r>
            <w:r w:rsidRPr="00372C8C">
              <w:rPr>
                <w:sz w:val="22"/>
                <w:szCs w:val="22"/>
              </w:rPr>
              <w:t xml:space="preserve"> </w:t>
            </w:r>
            <w:r w:rsidRPr="00372C8C">
              <w:rPr>
                <w:sz w:val="22"/>
                <w:szCs w:val="22"/>
              </w:rPr>
              <w:br/>
            </w:r>
            <w:r w:rsidR="00372C8C" w:rsidRPr="00372C8C">
              <w:rPr>
                <w:sz w:val="22"/>
                <w:szCs w:val="22"/>
              </w:rPr>
              <w:t>Mt 25,40</w:t>
            </w:r>
          </w:p>
        </w:tc>
        <w:tc>
          <w:tcPr>
            <w:tcW w:w="1446" w:type="dxa"/>
            <w:gridSpan w:val="2"/>
          </w:tcPr>
          <w:p w14:paraId="37BA885B" w14:textId="77777777" w:rsidR="006214E8" w:rsidRPr="00372C8C" w:rsidRDefault="006214E8" w:rsidP="00170346">
            <w:pPr>
              <w:spacing w:line="276" w:lineRule="auto"/>
              <w:rPr>
                <w:b/>
                <w:bCs/>
                <w:sz w:val="22"/>
                <w:szCs w:val="22"/>
              </w:rPr>
            </w:pPr>
            <w:r w:rsidRPr="00372C8C">
              <w:rPr>
                <w:b/>
                <w:sz w:val="22"/>
                <w:szCs w:val="22"/>
              </w:rPr>
              <w:t>#Crecer como persona</w:t>
            </w:r>
          </w:p>
        </w:tc>
        <w:tc>
          <w:tcPr>
            <w:tcW w:w="2835" w:type="dxa"/>
          </w:tcPr>
          <w:p w14:paraId="0A0DE7F9" w14:textId="77777777" w:rsidR="006214E8" w:rsidRPr="00372C8C" w:rsidRDefault="006214E8" w:rsidP="00170346">
            <w:pPr>
              <w:spacing w:line="276" w:lineRule="auto"/>
              <w:rPr>
                <w:b/>
                <w:sz w:val="22"/>
                <w:szCs w:val="22"/>
              </w:rPr>
            </w:pPr>
            <w:r w:rsidRPr="00372C8C">
              <w:rPr>
                <w:b/>
                <w:sz w:val="22"/>
                <w:szCs w:val="22"/>
              </w:rPr>
              <w:t>…Para transformar el mundo</w:t>
            </w:r>
          </w:p>
          <w:p w14:paraId="49CE2B88" w14:textId="341B75BD" w:rsidR="00372C8C" w:rsidRPr="00372C8C" w:rsidRDefault="00372C8C" w:rsidP="00372C8C">
            <w:pPr>
              <w:autoSpaceDE w:val="0"/>
              <w:autoSpaceDN w:val="0"/>
              <w:adjustRightInd w:val="0"/>
              <w:rPr>
                <w:sz w:val="22"/>
                <w:szCs w:val="22"/>
              </w:rPr>
            </w:pPr>
            <w:r w:rsidRPr="00372C8C">
              <w:rPr>
                <w:sz w:val="22"/>
                <w:szCs w:val="22"/>
              </w:rPr>
              <w:t>ODS 6: Agua limpia</w:t>
            </w:r>
            <w:r>
              <w:rPr>
                <w:sz w:val="22"/>
                <w:szCs w:val="22"/>
              </w:rPr>
              <w:t xml:space="preserve"> </w:t>
            </w:r>
            <w:r w:rsidRPr="00372C8C">
              <w:rPr>
                <w:sz w:val="22"/>
                <w:szCs w:val="22"/>
              </w:rPr>
              <w:t>y saneamiento</w:t>
            </w:r>
          </w:p>
          <w:p w14:paraId="6B9C08FA" w14:textId="0568ECFB" w:rsidR="00B12F2E" w:rsidRPr="00372C8C" w:rsidRDefault="00372C8C" w:rsidP="00372C8C">
            <w:pPr>
              <w:spacing w:line="276" w:lineRule="auto"/>
              <w:rPr>
                <w:color w:val="221E1F"/>
                <w:sz w:val="22"/>
                <w:szCs w:val="22"/>
              </w:rPr>
            </w:pPr>
            <w:r w:rsidRPr="00372C8C">
              <w:rPr>
                <w:sz w:val="22"/>
                <w:szCs w:val="22"/>
              </w:rPr>
              <w:t>The Water Project</w:t>
            </w:r>
          </w:p>
        </w:tc>
      </w:tr>
      <w:tr w:rsidR="006214E8" w:rsidRPr="00372C8C" w14:paraId="73095CF7" w14:textId="77777777" w:rsidTr="00A00F71">
        <w:trPr>
          <w:trHeight w:val="1056"/>
        </w:trPr>
        <w:tc>
          <w:tcPr>
            <w:tcW w:w="9634" w:type="dxa"/>
            <w:gridSpan w:val="9"/>
          </w:tcPr>
          <w:p w14:paraId="63E1644B" w14:textId="7C4E4101"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específicas:</w:t>
            </w:r>
            <w:r w:rsidRPr="00372C8C">
              <w:rPr>
                <w:color w:val="221E1F"/>
                <w:sz w:val="22"/>
                <w:szCs w:val="22"/>
              </w:rPr>
              <w:t xml:space="preserve"> </w:t>
            </w:r>
            <w:r w:rsidR="00372C8C" w:rsidRPr="00372C8C">
              <w:rPr>
                <w:sz w:val="22"/>
                <w:szCs w:val="22"/>
              </w:rPr>
              <w:t>1, 2, 3, 5, 6</w:t>
            </w:r>
          </w:p>
          <w:p w14:paraId="12E09B44" w14:textId="389E736C"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1.</w:t>
            </w:r>
            <w:r w:rsidR="00696248">
              <w:rPr>
                <w:sz w:val="22"/>
                <w:szCs w:val="22"/>
              </w:rPr>
              <w:t>2</w:t>
            </w:r>
            <w:r w:rsidR="00372C8C" w:rsidRPr="00372C8C">
              <w:rPr>
                <w:sz w:val="22"/>
                <w:szCs w:val="22"/>
              </w:rPr>
              <w:t>, 2.</w:t>
            </w:r>
            <w:r w:rsidR="00696248">
              <w:rPr>
                <w:sz w:val="22"/>
                <w:szCs w:val="22"/>
              </w:rPr>
              <w:t>2</w:t>
            </w:r>
            <w:r w:rsidR="00372C8C" w:rsidRPr="00372C8C">
              <w:rPr>
                <w:sz w:val="22"/>
                <w:szCs w:val="22"/>
              </w:rPr>
              <w:t>, 3.</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4D5E03C2" w14:textId="13DC92E6"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Saberes básicos:</w:t>
            </w:r>
            <w:r w:rsidRPr="00372C8C">
              <w:rPr>
                <w:color w:val="221E1F"/>
                <w:sz w:val="22"/>
                <w:szCs w:val="22"/>
              </w:rPr>
              <w:t xml:space="preserve"> </w:t>
            </w:r>
            <w:r w:rsidR="00372C8C" w:rsidRPr="00372C8C">
              <w:rPr>
                <w:sz w:val="22"/>
                <w:szCs w:val="22"/>
              </w:rPr>
              <w:t>A.2, A.3, A.4, A.5; B.1, B.2; C.1, C.2, C.3, C.4, C.5</w:t>
            </w:r>
          </w:p>
          <w:p w14:paraId="1C4736AD" w14:textId="010E7E4C" w:rsidR="006214E8"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CCL2; CD1, CD2; CPSAA1, CPSAA3; CC1, CC3; CECC1, CECC2</w:t>
            </w:r>
          </w:p>
        </w:tc>
      </w:tr>
      <w:tr w:rsidR="006214E8" w:rsidRPr="006630A5" w14:paraId="4885F066" w14:textId="77777777" w:rsidTr="00A00F71">
        <w:trPr>
          <w:trHeight w:val="310"/>
        </w:trPr>
        <w:tc>
          <w:tcPr>
            <w:tcW w:w="9634" w:type="dxa"/>
            <w:gridSpan w:val="9"/>
            <w:shd w:val="clear" w:color="auto" w:fill="DEEAF6" w:themeFill="accent5" w:themeFillTint="33"/>
            <w:vAlign w:val="center"/>
          </w:tcPr>
          <w:p w14:paraId="494072EE" w14:textId="77777777" w:rsidR="006214E8" w:rsidRPr="006630A5" w:rsidRDefault="006214E8" w:rsidP="00170346">
            <w:pPr>
              <w:spacing w:line="276" w:lineRule="auto"/>
              <w:rPr>
                <w:b/>
                <w:sz w:val="22"/>
                <w:szCs w:val="22"/>
              </w:rPr>
            </w:pPr>
            <w:r w:rsidRPr="006630A5">
              <w:rPr>
                <w:b/>
                <w:sz w:val="22"/>
                <w:szCs w:val="22"/>
              </w:rPr>
              <w:t>FASE METACOGNITIVA</w:t>
            </w:r>
          </w:p>
        </w:tc>
      </w:tr>
      <w:tr w:rsidR="00372C8C" w:rsidRPr="006630A5" w14:paraId="1A4464E5" w14:textId="77777777" w:rsidTr="00A00F71">
        <w:trPr>
          <w:trHeight w:val="216"/>
        </w:trPr>
        <w:tc>
          <w:tcPr>
            <w:tcW w:w="4463" w:type="dxa"/>
            <w:gridSpan w:val="5"/>
            <w:shd w:val="clear" w:color="auto" w:fill="auto"/>
            <w:vAlign w:val="center"/>
          </w:tcPr>
          <w:p w14:paraId="30B9EC8D" w14:textId="77777777" w:rsidR="00372C8C" w:rsidRPr="006630A5" w:rsidRDefault="00372C8C" w:rsidP="00170346">
            <w:pPr>
              <w:spacing w:line="276" w:lineRule="auto"/>
              <w:jc w:val="center"/>
              <w:rPr>
                <w:b/>
                <w:i/>
                <w:iCs/>
                <w:sz w:val="22"/>
                <w:szCs w:val="22"/>
              </w:rPr>
            </w:pPr>
            <w:r w:rsidRPr="006630A5">
              <w:rPr>
                <w:b/>
                <w:sz w:val="22"/>
                <w:szCs w:val="22"/>
              </w:rPr>
              <w:t>Metacognición</w:t>
            </w:r>
          </w:p>
        </w:tc>
        <w:tc>
          <w:tcPr>
            <w:tcW w:w="5171" w:type="dxa"/>
            <w:gridSpan w:val="4"/>
            <w:shd w:val="clear" w:color="auto" w:fill="auto"/>
            <w:vAlign w:val="center"/>
          </w:tcPr>
          <w:p w14:paraId="44C6D0C8" w14:textId="2B066E15" w:rsidR="00372C8C" w:rsidRPr="006630A5" w:rsidRDefault="00372C8C" w:rsidP="00170346">
            <w:pPr>
              <w:spacing w:line="276" w:lineRule="auto"/>
              <w:jc w:val="center"/>
              <w:rPr>
                <w:b/>
                <w:i/>
                <w:iCs/>
                <w:sz w:val="22"/>
                <w:szCs w:val="22"/>
              </w:rPr>
            </w:pPr>
            <w:r w:rsidRPr="006630A5">
              <w:rPr>
                <w:b/>
                <w:i/>
                <w:iCs/>
                <w:sz w:val="22"/>
                <w:szCs w:val="22"/>
              </w:rPr>
              <w:t>Visual Thinking</w:t>
            </w:r>
          </w:p>
        </w:tc>
      </w:tr>
      <w:tr w:rsidR="006214E8" w:rsidRPr="00372C8C" w14:paraId="32CBE217" w14:textId="77777777" w:rsidTr="00A00F71">
        <w:trPr>
          <w:trHeight w:val="141"/>
        </w:trPr>
        <w:tc>
          <w:tcPr>
            <w:tcW w:w="9634" w:type="dxa"/>
            <w:gridSpan w:val="9"/>
            <w:shd w:val="clear" w:color="auto" w:fill="auto"/>
          </w:tcPr>
          <w:p w14:paraId="2FAB930A" w14:textId="28DF362E"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específicas:</w:t>
            </w:r>
            <w:r w:rsidRPr="00372C8C">
              <w:rPr>
                <w:color w:val="221E1F"/>
                <w:sz w:val="22"/>
                <w:szCs w:val="22"/>
              </w:rPr>
              <w:t xml:space="preserve"> 2</w:t>
            </w:r>
            <w:r w:rsidR="00372C8C" w:rsidRPr="00372C8C">
              <w:rPr>
                <w:sz w:val="22"/>
                <w:szCs w:val="22"/>
              </w:rPr>
              <w:t>, 4, 5, 6</w:t>
            </w:r>
          </w:p>
          <w:p w14:paraId="7FB9ADD3" w14:textId="7A074828"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2.</w:t>
            </w:r>
            <w:r w:rsidR="00696248">
              <w:rPr>
                <w:sz w:val="22"/>
                <w:szCs w:val="22"/>
              </w:rPr>
              <w:t>2</w:t>
            </w:r>
            <w:r w:rsidR="00372C8C" w:rsidRPr="00372C8C">
              <w:rPr>
                <w:sz w:val="22"/>
                <w:szCs w:val="22"/>
              </w:rPr>
              <w:t>, 4.</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28B564D7" w14:textId="682133CD"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 xml:space="preserve">Saberes básicos: </w:t>
            </w:r>
            <w:r w:rsidR="00372C8C" w:rsidRPr="00372C8C">
              <w:rPr>
                <w:sz w:val="22"/>
                <w:szCs w:val="22"/>
              </w:rPr>
              <w:t>A.2, A.5; B.1, B.3, B.4; C.4</w:t>
            </w:r>
          </w:p>
          <w:p w14:paraId="4CDF6FAB" w14:textId="4F8759F7" w:rsidR="006214E8"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CPSAA4; CC3; CCEC3</w:t>
            </w:r>
          </w:p>
        </w:tc>
      </w:tr>
    </w:tbl>
    <w:p w14:paraId="61F676A0" w14:textId="7E62BAC0" w:rsidR="000C27CA" w:rsidRPr="00170346" w:rsidRDefault="000C27CA" w:rsidP="000C27CA">
      <w:pPr>
        <w:rPr>
          <w:rFonts w:cstheme="minorHAnsi"/>
        </w:rPr>
      </w:pPr>
      <w:r w:rsidRPr="00170346">
        <w:rPr>
          <w:rFonts w:cstheme="minorHAnsi"/>
        </w:rPr>
        <w:br w:type="page"/>
      </w:r>
      <w:r w:rsidR="005271B9">
        <w:rPr>
          <w:rFonts w:cstheme="minorHAnsi"/>
        </w:rPr>
        <w:lastRenderedPageBreak/>
        <w:t>traescolares</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6"/>
        <w:gridCol w:w="28"/>
        <w:gridCol w:w="196"/>
        <w:gridCol w:w="1134"/>
        <w:gridCol w:w="455"/>
        <w:gridCol w:w="395"/>
        <w:gridCol w:w="428"/>
        <w:gridCol w:w="423"/>
        <w:gridCol w:w="538"/>
        <w:gridCol w:w="879"/>
        <w:gridCol w:w="795"/>
        <w:gridCol w:w="111"/>
        <w:gridCol w:w="2496"/>
      </w:tblGrid>
      <w:tr w:rsidR="000C27CA" w:rsidRPr="006630A5" w14:paraId="5C1A1925" w14:textId="77777777" w:rsidTr="00A00F71">
        <w:trPr>
          <w:trHeight w:val="317"/>
        </w:trPr>
        <w:tc>
          <w:tcPr>
            <w:tcW w:w="9634" w:type="dxa"/>
            <w:gridSpan w:val="13"/>
            <w:shd w:val="clear" w:color="auto" w:fill="9CC2E5" w:themeFill="accent5" w:themeFillTint="99"/>
          </w:tcPr>
          <w:p w14:paraId="4731C9DE" w14:textId="487C373A" w:rsidR="000C27CA" w:rsidRPr="006630A5" w:rsidRDefault="000C27CA" w:rsidP="00170346">
            <w:pPr>
              <w:spacing w:line="276" w:lineRule="auto"/>
              <w:rPr>
                <w:b/>
                <w:color w:val="000000"/>
                <w:sz w:val="22"/>
                <w:szCs w:val="22"/>
              </w:rPr>
            </w:pPr>
            <w:r w:rsidRPr="006630A5">
              <w:rPr>
                <w:b/>
                <w:sz w:val="22"/>
                <w:szCs w:val="22"/>
              </w:rPr>
              <w:t xml:space="preserve">UNIDAD 6. </w:t>
            </w:r>
            <w:r w:rsidR="00EA027A" w:rsidRPr="00EA027A">
              <w:rPr>
                <w:rStyle w:val="A00"/>
                <w:rFonts w:cs="Arial"/>
                <w:b/>
                <w:bCs/>
                <w:sz w:val="22"/>
                <w:szCs w:val="22"/>
              </w:rPr>
              <w:t>LA RESPUESTA</w:t>
            </w:r>
          </w:p>
        </w:tc>
      </w:tr>
      <w:tr w:rsidR="000C27CA" w:rsidRPr="006630A5" w14:paraId="6BDB9E1B" w14:textId="77777777" w:rsidTr="00A00F71">
        <w:trPr>
          <w:trHeight w:val="232"/>
        </w:trPr>
        <w:tc>
          <w:tcPr>
            <w:tcW w:w="9634" w:type="dxa"/>
            <w:gridSpan w:val="13"/>
            <w:shd w:val="clear" w:color="auto" w:fill="DEEAF6" w:themeFill="accent5" w:themeFillTint="33"/>
          </w:tcPr>
          <w:p w14:paraId="704395ED"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2B3700" w:rsidRPr="00EA027A" w14:paraId="0145C055" w14:textId="77777777" w:rsidTr="00A00F71">
        <w:trPr>
          <w:trHeight w:val="518"/>
        </w:trPr>
        <w:tc>
          <w:tcPr>
            <w:tcW w:w="3964" w:type="dxa"/>
            <w:gridSpan w:val="6"/>
          </w:tcPr>
          <w:p w14:paraId="1ED4C8E6" w14:textId="08AC53AC" w:rsidR="002B3700" w:rsidRPr="00EA027A" w:rsidRDefault="002B3700" w:rsidP="00170346">
            <w:pPr>
              <w:spacing w:line="276" w:lineRule="auto"/>
              <w:rPr>
                <w:rFonts w:eastAsia="Calibri"/>
                <w:color w:val="000000"/>
                <w:sz w:val="22"/>
                <w:szCs w:val="22"/>
              </w:rPr>
            </w:pPr>
            <w:r w:rsidRPr="00EA027A">
              <w:rPr>
                <w:rFonts w:eastAsia="Akzidenz-Grotesk BQ Condensed"/>
                <w:b/>
                <w:color w:val="000000"/>
                <w:sz w:val="22"/>
                <w:szCs w:val="22"/>
              </w:rPr>
              <w:t>Frase:</w:t>
            </w:r>
            <w:r w:rsidRPr="00EA027A">
              <w:rPr>
                <w:rFonts w:eastAsia="Akzidenz-Grotesk BQ Condensed"/>
                <w:color w:val="000000"/>
                <w:sz w:val="22"/>
                <w:szCs w:val="22"/>
              </w:rPr>
              <w:t xml:space="preserve"> </w:t>
            </w:r>
            <w:r w:rsidRPr="00EA027A">
              <w:rPr>
                <w:rFonts w:eastAsia="Calibri"/>
                <w:iCs/>
                <w:color w:val="000000"/>
                <w:sz w:val="22"/>
                <w:szCs w:val="22"/>
              </w:rPr>
              <w:t>«</w:t>
            </w:r>
            <w:r w:rsidR="00EA027A" w:rsidRPr="00EA027A">
              <w:rPr>
                <w:sz w:val="22"/>
                <w:szCs w:val="22"/>
              </w:rPr>
              <w:t>Ama y haz lo que quieras» (San Agustín</w:t>
            </w:r>
            <w:r w:rsidR="009F2BCC" w:rsidRPr="00EA027A">
              <w:rPr>
                <w:color w:val="221E1F"/>
                <w:sz w:val="22"/>
                <w:szCs w:val="22"/>
              </w:rPr>
              <w:t>)</w:t>
            </w:r>
          </w:p>
        </w:tc>
        <w:tc>
          <w:tcPr>
            <w:tcW w:w="5670" w:type="dxa"/>
            <w:gridSpan w:val="7"/>
          </w:tcPr>
          <w:p w14:paraId="642BD98C" w14:textId="0E2B7CCA" w:rsidR="002B3700" w:rsidRPr="00EA027A" w:rsidRDefault="002B3700" w:rsidP="00170346">
            <w:pPr>
              <w:spacing w:line="276" w:lineRule="auto"/>
              <w:rPr>
                <w:sz w:val="22"/>
                <w:szCs w:val="22"/>
              </w:rPr>
            </w:pPr>
            <w:r w:rsidRPr="00EA027A">
              <w:rPr>
                <w:b/>
                <w:sz w:val="22"/>
                <w:szCs w:val="22"/>
              </w:rPr>
              <w:t xml:space="preserve">Rutina de pensamiento: </w:t>
            </w:r>
            <w:r w:rsidR="00CB0499" w:rsidRPr="00EA027A">
              <w:rPr>
                <w:iCs/>
                <w:color w:val="000000"/>
                <w:sz w:val="22"/>
                <w:szCs w:val="22"/>
              </w:rPr>
              <w:t>Carta para Eva / Reflexión de Eva de la carta recibida</w:t>
            </w:r>
          </w:p>
        </w:tc>
      </w:tr>
      <w:tr w:rsidR="002B3700" w:rsidRPr="00EA027A" w14:paraId="2B6B6E77" w14:textId="77777777" w:rsidTr="00A00F71">
        <w:trPr>
          <w:trHeight w:val="310"/>
        </w:trPr>
        <w:tc>
          <w:tcPr>
            <w:tcW w:w="9634" w:type="dxa"/>
            <w:gridSpan w:val="13"/>
            <w:shd w:val="clear" w:color="auto" w:fill="auto"/>
          </w:tcPr>
          <w:p w14:paraId="6BF022A4" w14:textId="6EC486C9"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Competencias específicas:</w:t>
            </w:r>
            <w:r w:rsidRPr="00EA027A">
              <w:rPr>
                <w:sz w:val="22"/>
                <w:szCs w:val="22"/>
              </w:rPr>
              <w:t xml:space="preserve"> </w:t>
            </w:r>
            <w:r w:rsidR="00EA027A" w:rsidRPr="00EA027A">
              <w:rPr>
                <w:sz w:val="22"/>
                <w:szCs w:val="22"/>
              </w:rPr>
              <w:t>2, 3, 6</w:t>
            </w:r>
          </w:p>
          <w:p w14:paraId="766DDC65" w14:textId="00CAED8F"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Criterios de evaluación:</w:t>
            </w:r>
            <w:r w:rsidRPr="00EA027A">
              <w:rPr>
                <w:sz w:val="22"/>
                <w:szCs w:val="22"/>
              </w:rPr>
              <w:t xml:space="preserve"> </w:t>
            </w:r>
            <w:r w:rsidR="00EA027A" w:rsidRPr="00EA027A">
              <w:rPr>
                <w:sz w:val="22"/>
                <w:szCs w:val="22"/>
              </w:rPr>
              <w:t>2.</w:t>
            </w:r>
            <w:r w:rsidR="00696248">
              <w:rPr>
                <w:sz w:val="22"/>
                <w:szCs w:val="22"/>
              </w:rPr>
              <w:t>2</w:t>
            </w:r>
            <w:r w:rsidR="00EA027A" w:rsidRPr="00EA027A">
              <w:rPr>
                <w:sz w:val="22"/>
                <w:szCs w:val="22"/>
              </w:rPr>
              <w:t>, 3.</w:t>
            </w:r>
            <w:r w:rsidR="00696248">
              <w:rPr>
                <w:sz w:val="22"/>
                <w:szCs w:val="22"/>
              </w:rPr>
              <w:t>2</w:t>
            </w:r>
            <w:r w:rsidR="00EA027A" w:rsidRPr="00EA027A">
              <w:rPr>
                <w:sz w:val="22"/>
                <w:szCs w:val="22"/>
              </w:rPr>
              <w:t>, 6.</w:t>
            </w:r>
            <w:r w:rsidR="00696248">
              <w:rPr>
                <w:sz w:val="22"/>
                <w:szCs w:val="22"/>
              </w:rPr>
              <w:t>2</w:t>
            </w:r>
          </w:p>
          <w:p w14:paraId="6FAD0CF1" w14:textId="09F07433"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Saberes básicos:</w:t>
            </w:r>
            <w:r w:rsidRPr="00EA027A">
              <w:rPr>
                <w:sz w:val="22"/>
                <w:szCs w:val="22"/>
              </w:rPr>
              <w:t xml:space="preserve"> </w:t>
            </w:r>
            <w:r w:rsidR="00EA027A" w:rsidRPr="00EA027A">
              <w:rPr>
                <w:sz w:val="22"/>
                <w:szCs w:val="22"/>
              </w:rPr>
              <w:t>A.2, A.5; B.2; C.1, C.2, C.3</w:t>
            </w:r>
          </w:p>
          <w:p w14:paraId="5CD67C4D" w14:textId="5974E2A3" w:rsidR="002B3700" w:rsidRPr="00EA027A" w:rsidRDefault="002B3700" w:rsidP="00170346">
            <w:pPr>
              <w:pStyle w:val="Prrafodelista"/>
              <w:numPr>
                <w:ilvl w:val="0"/>
                <w:numId w:val="155"/>
              </w:numPr>
              <w:spacing w:line="276" w:lineRule="auto"/>
              <w:ind w:left="357" w:hanging="357"/>
              <w:rPr>
                <w:b/>
                <w:sz w:val="22"/>
                <w:szCs w:val="22"/>
              </w:rPr>
            </w:pPr>
            <w:r w:rsidRPr="00EA027A">
              <w:rPr>
                <w:b/>
                <w:bCs/>
                <w:sz w:val="22"/>
                <w:szCs w:val="22"/>
              </w:rPr>
              <w:t>Competencias clave:</w:t>
            </w:r>
            <w:r w:rsidRPr="00EA027A">
              <w:rPr>
                <w:sz w:val="22"/>
                <w:szCs w:val="22"/>
              </w:rPr>
              <w:t xml:space="preserve"> </w:t>
            </w:r>
            <w:r w:rsidR="00EA027A" w:rsidRPr="00EA027A">
              <w:rPr>
                <w:sz w:val="22"/>
                <w:szCs w:val="22"/>
              </w:rPr>
              <w:t>CCL1, CCL2; CPSAA3; CC1; CE1</w:t>
            </w:r>
          </w:p>
        </w:tc>
      </w:tr>
      <w:tr w:rsidR="002B3700" w:rsidRPr="006630A5" w14:paraId="79F87527" w14:textId="77777777" w:rsidTr="00A00F71">
        <w:trPr>
          <w:trHeight w:val="178"/>
        </w:trPr>
        <w:tc>
          <w:tcPr>
            <w:tcW w:w="9634" w:type="dxa"/>
            <w:gridSpan w:val="13"/>
            <w:shd w:val="clear" w:color="auto" w:fill="DEEAF6" w:themeFill="accent5" w:themeFillTint="33"/>
            <w:vAlign w:val="center"/>
          </w:tcPr>
          <w:p w14:paraId="53799290" w14:textId="77777777" w:rsidR="002B3700" w:rsidRPr="006630A5" w:rsidRDefault="002B3700" w:rsidP="00170346">
            <w:pPr>
              <w:spacing w:line="276" w:lineRule="auto"/>
              <w:rPr>
                <w:b/>
                <w:sz w:val="22"/>
                <w:szCs w:val="22"/>
              </w:rPr>
            </w:pPr>
            <w:r w:rsidRPr="006630A5">
              <w:rPr>
                <w:b/>
                <w:sz w:val="22"/>
                <w:szCs w:val="22"/>
              </w:rPr>
              <w:t>FASE CAPACITADORA</w:t>
            </w:r>
          </w:p>
        </w:tc>
      </w:tr>
      <w:tr w:rsidR="002B3700" w:rsidRPr="00EA027A" w14:paraId="6EE3D558" w14:textId="77777777" w:rsidTr="00A00F71">
        <w:trPr>
          <w:trHeight w:val="1625"/>
        </w:trPr>
        <w:tc>
          <w:tcPr>
            <w:tcW w:w="1980" w:type="dxa"/>
            <w:gridSpan w:val="3"/>
          </w:tcPr>
          <w:p w14:paraId="3B4C3CDE" w14:textId="77777777" w:rsidR="00EA027A" w:rsidRPr="00EA027A" w:rsidRDefault="00EA027A" w:rsidP="00EA027A">
            <w:pPr>
              <w:autoSpaceDE w:val="0"/>
              <w:autoSpaceDN w:val="0"/>
              <w:adjustRightInd w:val="0"/>
              <w:rPr>
                <w:b/>
                <w:bCs/>
                <w:sz w:val="22"/>
                <w:szCs w:val="22"/>
              </w:rPr>
            </w:pPr>
            <w:r w:rsidRPr="00EA027A">
              <w:rPr>
                <w:b/>
                <w:bCs/>
                <w:sz w:val="22"/>
                <w:szCs w:val="22"/>
              </w:rPr>
              <w:t>1. Una luz por descubrir</w:t>
            </w:r>
          </w:p>
          <w:p w14:paraId="37B82305" w14:textId="76C7E7A3" w:rsidR="002B3700" w:rsidRPr="00EA027A" w:rsidRDefault="00EA027A" w:rsidP="00EA027A">
            <w:pPr>
              <w:spacing w:line="276" w:lineRule="auto"/>
              <w:rPr>
                <w:rFonts w:eastAsia="Akzidenz-Grotesk BQ Light Conde"/>
                <w:b/>
                <w:bCs/>
                <w:sz w:val="22"/>
                <w:szCs w:val="22"/>
              </w:rPr>
            </w:pPr>
            <w:r w:rsidRPr="00EA027A">
              <w:rPr>
                <w:b/>
                <w:bCs/>
                <w:sz w:val="22"/>
                <w:szCs w:val="22"/>
              </w:rPr>
              <w:t>2. Transformados por el amor</w:t>
            </w:r>
          </w:p>
        </w:tc>
        <w:tc>
          <w:tcPr>
            <w:tcW w:w="1984" w:type="dxa"/>
            <w:gridSpan w:val="3"/>
          </w:tcPr>
          <w:p w14:paraId="3D3534DC" w14:textId="77777777" w:rsidR="00EA027A" w:rsidRPr="00EA027A" w:rsidRDefault="00EA027A" w:rsidP="00EA027A">
            <w:pPr>
              <w:autoSpaceDE w:val="0"/>
              <w:autoSpaceDN w:val="0"/>
              <w:adjustRightInd w:val="0"/>
              <w:rPr>
                <w:b/>
                <w:bCs/>
                <w:sz w:val="22"/>
                <w:szCs w:val="22"/>
              </w:rPr>
            </w:pPr>
            <w:r w:rsidRPr="00EA027A">
              <w:rPr>
                <w:b/>
                <w:bCs/>
                <w:sz w:val="22"/>
                <w:szCs w:val="22"/>
              </w:rPr>
              <w:t>3. Somos seres morales</w:t>
            </w:r>
          </w:p>
          <w:p w14:paraId="3D39B397" w14:textId="77777777" w:rsidR="00EA027A" w:rsidRPr="00EA027A" w:rsidRDefault="00EA027A" w:rsidP="00EA027A">
            <w:pPr>
              <w:autoSpaceDE w:val="0"/>
              <w:autoSpaceDN w:val="0"/>
              <w:adjustRightInd w:val="0"/>
              <w:rPr>
                <w:sz w:val="22"/>
                <w:szCs w:val="22"/>
              </w:rPr>
            </w:pPr>
            <w:r w:rsidRPr="00EA027A">
              <w:rPr>
                <w:sz w:val="22"/>
                <w:szCs w:val="22"/>
              </w:rPr>
              <w:t>3.1 Estructura de la moralidad</w:t>
            </w:r>
          </w:p>
          <w:p w14:paraId="2E2443FE" w14:textId="69AB6F43" w:rsidR="002B3700" w:rsidRPr="00EA027A" w:rsidRDefault="00EA027A" w:rsidP="00EA027A">
            <w:pPr>
              <w:spacing w:line="276" w:lineRule="auto"/>
              <w:rPr>
                <w:b/>
                <w:bCs/>
                <w:sz w:val="22"/>
                <w:szCs w:val="22"/>
              </w:rPr>
            </w:pPr>
            <w:r w:rsidRPr="00EA027A">
              <w:rPr>
                <w:sz w:val="22"/>
                <w:szCs w:val="22"/>
              </w:rPr>
              <w:t>3.2 Tipos de planteamientos morales</w:t>
            </w:r>
          </w:p>
        </w:tc>
        <w:tc>
          <w:tcPr>
            <w:tcW w:w="2268" w:type="dxa"/>
            <w:gridSpan w:val="4"/>
          </w:tcPr>
          <w:p w14:paraId="134BBB97" w14:textId="6D38F507" w:rsidR="00EA027A" w:rsidRPr="00EA027A" w:rsidRDefault="00EA027A" w:rsidP="00EA027A">
            <w:pPr>
              <w:autoSpaceDE w:val="0"/>
              <w:autoSpaceDN w:val="0"/>
              <w:adjustRightInd w:val="0"/>
              <w:rPr>
                <w:b/>
                <w:bCs/>
                <w:sz w:val="22"/>
                <w:szCs w:val="22"/>
              </w:rPr>
            </w:pPr>
            <w:r w:rsidRPr="00EA027A">
              <w:rPr>
                <w:b/>
                <w:bCs/>
                <w:sz w:val="22"/>
                <w:szCs w:val="22"/>
              </w:rPr>
              <w:t>4. La moral cristiana y la ética que de ella se desprende</w:t>
            </w:r>
          </w:p>
          <w:p w14:paraId="4C5E895B" w14:textId="32D0F83E" w:rsidR="00EA027A" w:rsidRPr="00EA027A" w:rsidRDefault="00EA027A" w:rsidP="00EA027A">
            <w:pPr>
              <w:autoSpaceDE w:val="0"/>
              <w:autoSpaceDN w:val="0"/>
              <w:adjustRightInd w:val="0"/>
              <w:rPr>
                <w:sz w:val="22"/>
                <w:szCs w:val="22"/>
              </w:rPr>
            </w:pPr>
            <w:r w:rsidRPr="00EA027A">
              <w:rPr>
                <w:sz w:val="22"/>
                <w:szCs w:val="22"/>
              </w:rPr>
              <w:t>4.1 ¿Qué debo hacer? ¿Quién soy yo?</w:t>
            </w:r>
          </w:p>
          <w:p w14:paraId="4051448F" w14:textId="61C857C6" w:rsidR="002B3700" w:rsidRPr="00EA027A" w:rsidRDefault="00EA027A" w:rsidP="00EA027A">
            <w:pPr>
              <w:spacing w:line="276" w:lineRule="auto"/>
              <w:rPr>
                <w:b/>
                <w:bCs/>
                <w:sz w:val="22"/>
                <w:szCs w:val="22"/>
              </w:rPr>
            </w:pPr>
            <w:r w:rsidRPr="00EA027A">
              <w:rPr>
                <w:sz w:val="22"/>
                <w:szCs w:val="22"/>
              </w:rPr>
              <w:t>4.2 La ética del cuidado</w:t>
            </w:r>
          </w:p>
        </w:tc>
        <w:tc>
          <w:tcPr>
            <w:tcW w:w="3402" w:type="dxa"/>
            <w:gridSpan w:val="3"/>
          </w:tcPr>
          <w:p w14:paraId="08C00143" w14:textId="77777777" w:rsidR="002B3700" w:rsidRPr="00EA027A" w:rsidRDefault="002B3700" w:rsidP="00170346">
            <w:pPr>
              <w:spacing w:line="276" w:lineRule="auto"/>
              <w:rPr>
                <w:b/>
                <w:sz w:val="22"/>
                <w:szCs w:val="22"/>
              </w:rPr>
            </w:pPr>
            <w:r w:rsidRPr="00EA027A">
              <w:rPr>
                <w:b/>
                <w:sz w:val="22"/>
                <w:szCs w:val="22"/>
              </w:rPr>
              <w:t>Dinamizadores de aprendizaje</w:t>
            </w:r>
          </w:p>
          <w:p w14:paraId="419FC7AF" w14:textId="77777777" w:rsidR="00EA027A" w:rsidRPr="00EA027A" w:rsidRDefault="002B3700" w:rsidP="00EA027A">
            <w:pPr>
              <w:autoSpaceDE w:val="0"/>
              <w:autoSpaceDN w:val="0"/>
              <w:adjustRightInd w:val="0"/>
              <w:rPr>
                <w:sz w:val="22"/>
                <w:szCs w:val="22"/>
              </w:rPr>
            </w:pPr>
            <w:r w:rsidRPr="00EA027A">
              <w:rPr>
                <w:color w:val="221E1F"/>
                <w:sz w:val="22"/>
                <w:szCs w:val="22"/>
              </w:rPr>
              <w:t xml:space="preserve">#etimología: </w:t>
            </w:r>
            <w:r w:rsidR="00EA027A" w:rsidRPr="00EA027A">
              <w:rPr>
                <w:sz w:val="22"/>
                <w:szCs w:val="22"/>
              </w:rPr>
              <w:t>Seducir</w:t>
            </w:r>
          </w:p>
          <w:p w14:paraId="29BC5CC4" w14:textId="77777777" w:rsidR="00EA027A" w:rsidRPr="00EA027A" w:rsidRDefault="00EA027A" w:rsidP="00EA027A">
            <w:pPr>
              <w:autoSpaceDE w:val="0"/>
              <w:autoSpaceDN w:val="0"/>
              <w:adjustRightInd w:val="0"/>
              <w:rPr>
                <w:sz w:val="22"/>
                <w:szCs w:val="22"/>
              </w:rPr>
            </w:pPr>
            <w:r w:rsidRPr="00EA027A">
              <w:rPr>
                <w:sz w:val="22"/>
                <w:szCs w:val="22"/>
              </w:rPr>
              <w:t>#símbolo: Oveja perdida</w:t>
            </w:r>
          </w:p>
          <w:p w14:paraId="3A3F9D07" w14:textId="77777777" w:rsidR="00EA027A" w:rsidRPr="00EA027A" w:rsidRDefault="00EA027A" w:rsidP="00EA027A">
            <w:pPr>
              <w:autoSpaceDE w:val="0"/>
              <w:autoSpaceDN w:val="0"/>
              <w:adjustRightInd w:val="0"/>
              <w:rPr>
                <w:sz w:val="22"/>
                <w:szCs w:val="22"/>
              </w:rPr>
            </w:pPr>
            <w:r w:rsidRPr="00EA027A">
              <w:rPr>
                <w:sz w:val="22"/>
                <w:szCs w:val="22"/>
              </w:rPr>
              <w:t>#enseñanzadelaiglesia:</w:t>
            </w:r>
          </w:p>
          <w:p w14:paraId="3577D682" w14:textId="77777777" w:rsidR="00EA027A" w:rsidRPr="00EA027A" w:rsidRDefault="00EA027A" w:rsidP="00EA027A">
            <w:pPr>
              <w:autoSpaceDE w:val="0"/>
              <w:autoSpaceDN w:val="0"/>
              <w:adjustRightInd w:val="0"/>
              <w:rPr>
                <w:sz w:val="22"/>
                <w:szCs w:val="22"/>
              </w:rPr>
            </w:pPr>
            <w:r w:rsidRPr="00EA027A">
              <w:rPr>
                <w:i/>
                <w:iCs/>
                <w:sz w:val="22"/>
                <w:szCs w:val="22"/>
              </w:rPr>
              <w:t>Lumen Fidei,</w:t>
            </w:r>
            <w:r w:rsidRPr="00EA027A">
              <w:rPr>
                <w:sz w:val="22"/>
                <w:szCs w:val="22"/>
              </w:rPr>
              <w:t xml:space="preserve"> 51</w:t>
            </w:r>
          </w:p>
          <w:p w14:paraId="313F927F" w14:textId="516CFF35" w:rsidR="002B3700" w:rsidRPr="00EA027A" w:rsidRDefault="00EA027A" w:rsidP="00EA027A">
            <w:pPr>
              <w:spacing w:line="276" w:lineRule="auto"/>
              <w:rPr>
                <w:b/>
                <w:sz w:val="22"/>
                <w:szCs w:val="22"/>
              </w:rPr>
            </w:pPr>
            <w:r w:rsidRPr="00EA027A">
              <w:rPr>
                <w:sz w:val="22"/>
                <w:szCs w:val="22"/>
              </w:rPr>
              <w:t>#interdisciplinar: Bioética</w:t>
            </w:r>
          </w:p>
        </w:tc>
      </w:tr>
      <w:tr w:rsidR="002B3700" w:rsidRPr="00EA027A" w14:paraId="06757B30" w14:textId="77777777" w:rsidTr="00A00F71">
        <w:trPr>
          <w:trHeight w:val="1056"/>
        </w:trPr>
        <w:tc>
          <w:tcPr>
            <w:tcW w:w="9634" w:type="dxa"/>
            <w:gridSpan w:val="13"/>
          </w:tcPr>
          <w:p w14:paraId="1BB81009" w14:textId="483220FE"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Competencias específicas:</w:t>
            </w:r>
            <w:r w:rsidRPr="00EA027A">
              <w:rPr>
                <w:color w:val="221E1F"/>
                <w:sz w:val="22"/>
                <w:szCs w:val="22"/>
              </w:rPr>
              <w:t xml:space="preserve"> </w:t>
            </w:r>
            <w:r w:rsidR="00EA027A" w:rsidRPr="00EA027A">
              <w:rPr>
                <w:sz w:val="22"/>
                <w:szCs w:val="22"/>
              </w:rPr>
              <w:t>1, 2, 3, 4, 5, 6</w:t>
            </w:r>
          </w:p>
          <w:p w14:paraId="1CD3273F" w14:textId="0E0C38FE"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Criterios de evaluación:</w:t>
            </w:r>
            <w:r w:rsidRPr="00EA027A">
              <w:rPr>
                <w:color w:val="221E1F"/>
                <w:sz w:val="22"/>
                <w:szCs w:val="22"/>
              </w:rPr>
              <w:t xml:space="preserve"> </w:t>
            </w:r>
            <w:r w:rsidR="00EA027A" w:rsidRPr="00EA027A">
              <w:rPr>
                <w:sz w:val="22"/>
                <w:szCs w:val="22"/>
              </w:rPr>
              <w:t>1.</w:t>
            </w:r>
            <w:r w:rsidR="00696248">
              <w:rPr>
                <w:sz w:val="22"/>
                <w:szCs w:val="22"/>
              </w:rPr>
              <w:t>2</w:t>
            </w:r>
            <w:r w:rsidR="00EA027A" w:rsidRPr="00EA027A">
              <w:rPr>
                <w:sz w:val="22"/>
                <w:szCs w:val="22"/>
              </w:rPr>
              <w:t>, 2.</w:t>
            </w:r>
            <w:r w:rsidR="00696248">
              <w:rPr>
                <w:sz w:val="22"/>
                <w:szCs w:val="22"/>
              </w:rPr>
              <w:t>2</w:t>
            </w:r>
            <w:r w:rsidR="00EA027A" w:rsidRPr="00EA027A">
              <w:rPr>
                <w:sz w:val="22"/>
                <w:szCs w:val="22"/>
              </w:rPr>
              <w:t>, 3.</w:t>
            </w:r>
            <w:r w:rsidR="00696248">
              <w:rPr>
                <w:sz w:val="22"/>
                <w:szCs w:val="22"/>
              </w:rPr>
              <w:t>2</w:t>
            </w:r>
            <w:r w:rsidR="00EA027A" w:rsidRPr="00EA027A">
              <w:rPr>
                <w:sz w:val="22"/>
                <w:szCs w:val="22"/>
              </w:rPr>
              <w:t>, 4.</w:t>
            </w:r>
            <w:r w:rsidR="00696248">
              <w:rPr>
                <w:sz w:val="22"/>
                <w:szCs w:val="22"/>
              </w:rPr>
              <w:t>2</w:t>
            </w:r>
            <w:r w:rsidR="00EA027A" w:rsidRPr="00EA027A">
              <w:rPr>
                <w:sz w:val="22"/>
                <w:szCs w:val="22"/>
              </w:rPr>
              <w:t>, 5.</w:t>
            </w:r>
            <w:r w:rsidR="00696248">
              <w:rPr>
                <w:sz w:val="22"/>
                <w:szCs w:val="22"/>
              </w:rPr>
              <w:t>2</w:t>
            </w:r>
            <w:r w:rsidR="00EA027A" w:rsidRPr="00EA027A">
              <w:rPr>
                <w:sz w:val="22"/>
                <w:szCs w:val="22"/>
              </w:rPr>
              <w:t>, 6.</w:t>
            </w:r>
            <w:r w:rsidR="00696248">
              <w:rPr>
                <w:sz w:val="22"/>
                <w:szCs w:val="22"/>
              </w:rPr>
              <w:t>2</w:t>
            </w:r>
          </w:p>
          <w:p w14:paraId="0F8C209B" w14:textId="372DD8A6"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Saberes básicos:</w:t>
            </w:r>
            <w:r w:rsidRPr="00EA027A">
              <w:rPr>
                <w:color w:val="221E1F"/>
                <w:sz w:val="22"/>
                <w:szCs w:val="22"/>
              </w:rPr>
              <w:t xml:space="preserve"> </w:t>
            </w:r>
            <w:r w:rsidR="00EA027A" w:rsidRPr="00EA027A">
              <w:rPr>
                <w:sz w:val="22"/>
                <w:szCs w:val="22"/>
              </w:rPr>
              <w:t>A.1, A.2, A.3, A.4, A.5; B.1, B.2, B.6; C.3</w:t>
            </w:r>
          </w:p>
          <w:p w14:paraId="357C8E8D" w14:textId="510BC441" w:rsidR="002B3700" w:rsidRPr="00EA027A" w:rsidRDefault="009F2BCC" w:rsidP="00170346">
            <w:pPr>
              <w:pStyle w:val="Prrafodelista"/>
              <w:numPr>
                <w:ilvl w:val="0"/>
                <w:numId w:val="155"/>
              </w:numPr>
              <w:spacing w:line="276" w:lineRule="auto"/>
              <w:ind w:left="357" w:hanging="357"/>
              <w:rPr>
                <w:b/>
                <w:sz w:val="22"/>
                <w:szCs w:val="22"/>
              </w:rPr>
            </w:pPr>
            <w:r w:rsidRPr="00EA027A">
              <w:rPr>
                <w:b/>
                <w:bCs/>
                <w:color w:val="221E1F"/>
                <w:sz w:val="22"/>
                <w:szCs w:val="22"/>
              </w:rPr>
              <w:t>Competencias clave:</w:t>
            </w:r>
            <w:r w:rsidRPr="00EA027A">
              <w:rPr>
                <w:color w:val="221E1F"/>
                <w:sz w:val="22"/>
                <w:szCs w:val="22"/>
              </w:rPr>
              <w:t xml:space="preserve"> </w:t>
            </w:r>
            <w:r w:rsidR="00EA027A" w:rsidRPr="00EA027A">
              <w:rPr>
                <w:sz w:val="22"/>
                <w:szCs w:val="22"/>
              </w:rPr>
              <w:t>CCL1, CCL2, CCL3; CD1, CD2, CD3; CPSAA1, CPSAA3; CC1, CC3; CE1, CE2, CE3; CCEC3, CCEC4</w:t>
            </w:r>
          </w:p>
        </w:tc>
      </w:tr>
      <w:tr w:rsidR="002B3700" w:rsidRPr="006630A5" w14:paraId="76DB7A5C" w14:textId="77777777" w:rsidTr="00A00F71">
        <w:trPr>
          <w:trHeight w:val="249"/>
        </w:trPr>
        <w:tc>
          <w:tcPr>
            <w:tcW w:w="9634" w:type="dxa"/>
            <w:gridSpan w:val="13"/>
            <w:shd w:val="clear" w:color="auto" w:fill="DEEAF6" w:themeFill="accent5" w:themeFillTint="33"/>
          </w:tcPr>
          <w:p w14:paraId="64038A3F" w14:textId="77777777" w:rsidR="002B3700" w:rsidRPr="006630A5" w:rsidRDefault="002B3700" w:rsidP="00170346">
            <w:pPr>
              <w:spacing w:line="276" w:lineRule="auto"/>
              <w:rPr>
                <w:b/>
                <w:bCs/>
                <w:sz w:val="22"/>
                <w:szCs w:val="22"/>
              </w:rPr>
            </w:pPr>
            <w:r w:rsidRPr="006630A5">
              <w:rPr>
                <w:b/>
                <w:sz w:val="22"/>
                <w:szCs w:val="22"/>
              </w:rPr>
              <w:t>FASE DE INSPIRACIÓN TRANSFORMADORA</w:t>
            </w:r>
          </w:p>
        </w:tc>
      </w:tr>
      <w:tr w:rsidR="002B3700" w:rsidRPr="00EA027A" w14:paraId="767C749A" w14:textId="77777777" w:rsidTr="00A00F71">
        <w:trPr>
          <w:trHeight w:val="1056"/>
        </w:trPr>
        <w:tc>
          <w:tcPr>
            <w:tcW w:w="1784" w:type="dxa"/>
            <w:gridSpan w:val="2"/>
          </w:tcPr>
          <w:p w14:paraId="5CF215B4" w14:textId="5FC73F00" w:rsidR="002B3700" w:rsidRPr="00EA027A" w:rsidRDefault="002B3700" w:rsidP="00170346">
            <w:pPr>
              <w:spacing w:line="276" w:lineRule="auto"/>
              <w:rPr>
                <w:b/>
                <w:bCs/>
                <w:sz w:val="22"/>
                <w:szCs w:val="22"/>
              </w:rPr>
            </w:pPr>
            <w:r w:rsidRPr="00EA027A">
              <w:rPr>
                <w:b/>
                <w:bCs/>
                <w:sz w:val="22"/>
                <w:szCs w:val="22"/>
              </w:rPr>
              <w:t>#Story:</w:t>
            </w:r>
            <w:r w:rsidRPr="00EA027A">
              <w:rPr>
                <w:sz w:val="22"/>
                <w:szCs w:val="22"/>
              </w:rPr>
              <w:br/>
            </w:r>
            <w:r w:rsidR="00EA027A" w:rsidRPr="00EA027A">
              <w:rPr>
                <w:sz w:val="22"/>
                <w:szCs w:val="22"/>
              </w:rPr>
              <w:t>Pedro Casaldáliga</w:t>
            </w:r>
          </w:p>
        </w:tc>
        <w:tc>
          <w:tcPr>
            <w:tcW w:w="1785" w:type="dxa"/>
            <w:gridSpan w:val="3"/>
          </w:tcPr>
          <w:p w14:paraId="4E378503" w14:textId="469C78F3" w:rsidR="002B3700" w:rsidRPr="00EA027A" w:rsidRDefault="002B3700" w:rsidP="00170346">
            <w:pPr>
              <w:spacing w:line="276" w:lineRule="auto"/>
              <w:rPr>
                <w:b/>
                <w:bCs/>
                <w:sz w:val="22"/>
                <w:szCs w:val="22"/>
              </w:rPr>
            </w:pPr>
            <w:r w:rsidRPr="00EA027A">
              <w:rPr>
                <w:b/>
                <w:sz w:val="22"/>
                <w:szCs w:val="22"/>
              </w:rPr>
              <w:t>#Fortaleza personal:</w:t>
            </w:r>
            <w:r w:rsidRPr="00EA027A">
              <w:rPr>
                <w:sz w:val="22"/>
                <w:szCs w:val="22"/>
              </w:rPr>
              <w:t xml:space="preserve"> </w:t>
            </w:r>
            <w:r w:rsidRPr="00EA027A">
              <w:rPr>
                <w:sz w:val="22"/>
                <w:szCs w:val="22"/>
              </w:rPr>
              <w:br/>
            </w:r>
            <w:r w:rsidR="00EA027A" w:rsidRPr="00EA027A">
              <w:rPr>
                <w:sz w:val="22"/>
                <w:szCs w:val="22"/>
              </w:rPr>
              <w:t>El juicio</w:t>
            </w:r>
          </w:p>
        </w:tc>
        <w:tc>
          <w:tcPr>
            <w:tcW w:w="1784" w:type="dxa"/>
            <w:gridSpan w:val="4"/>
          </w:tcPr>
          <w:p w14:paraId="42F6B023" w14:textId="20CFBF5B" w:rsidR="002B3700" w:rsidRPr="00EA027A" w:rsidRDefault="002B3700" w:rsidP="00170346">
            <w:pPr>
              <w:spacing w:line="276" w:lineRule="auto"/>
              <w:rPr>
                <w:b/>
                <w:bCs/>
                <w:sz w:val="22"/>
                <w:szCs w:val="22"/>
              </w:rPr>
            </w:pPr>
            <w:r w:rsidRPr="00EA027A">
              <w:rPr>
                <w:b/>
                <w:sz w:val="22"/>
                <w:szCs w:val="22"/>
              </w:rPr>
              <w:t>A la luz de la Palabra:</w:t>
            </w:r>
            <w:r w:rsidRPr="00EA027A">
              <w:rPr>
                <w:sz w:val="22"/>
                <w:szCs w:val="22"/>
              </w:rPr>
              <w:t xml:space="preserve"> </w:t>
            </w:r>
            <w:r w:rsidRPr="00EA027A">
              <w:rPr>
                <w:sz w:val="22"/>
                <w:szCs w:val="22"/>
              </w:rPr>
              <w:br/>
            </w:r>
            <w:r w:rsidR="00EA027A" w:rsidRPr="00EA027A">
              <w:rPr>
                <w:sz w:val="22"/>
                <w:szCs w:val="22"/>
              </w:rPr>
              <w:t>1 Tes 5,21; Mt 7,24-25</w:t>
            </w:r>
          </w:p>
        </w:tc>
        <w:tc>
          <w:tcPr>
            <w:tcW w:w="1785" w:type="dxa"/>
            <w:gridSpan w:val="3"/>
          </w:tcPr>
          <w:p w14:paraId="0CD005B6" w14:textId="77777777" w:rsidR="002B3700" w:rsidRPr="00EA027A" w:rsidRDefault="002B3700" w:rsidP="00170346">
            <w:pPr>
              <w:spacing w:line="276" w:lineRule="auto"/>
              <w:rPr>
                <w:b/>
                <w:bCs/>
                <w:sz w:val="22"/>
                <w:szCs w:val="22"/>
              </w:rPr>
            </w:pPr>
            <w:r w:rsidRPr="00EA027A">
              <w:rPr>
                <w:b/>
                <w:sz w:val="22"/>
                <w:szCs w:val="22"/>
              </w:rPr>
              <w:t>#Crecer como persona</w:t>
            </w:r>
          </w:p>
        </w:tc>
        <w:tc>
          <w:tcPr>
            <w:tcW w:w="2496" w:type="dxa"/>
          </w:tcPr>
          <w:p w14:paraId="2377C62D" w14:textId="77777777" w:rsidR="002B3700" w:rsidRPr="00EA027A" w:rsidRDefault="002B3700" w:rsidP="00170346">
            <w:pPr>
              <w:spacing w:line="276" w:lineRule="auto"/>
              <w:rPr>
                <w:b/>
                <w:sz w:val="22"/>
                <w:szCs w:val="22"/>
              </w:rPr>
            </w:pPr>
            <w:r w:rsidRPr="00EA027A">
              <w:rPr>
                <w:b/>
                <w:sz w:val="22"/>
                <w:szCs w:val="22"/>
              </w:rPr>
              <w:t>…Para transformar el mundo</w:t>
            </w:r>
          </w:p>
          <w:p w14:paraId="3964219F" w14:textId="77777777" w:rsidR="00EA027A" w:rsidRPr="00EA027A" w:rsidRDefault="00EA027A" w:rsidP="00EA027A">
            <w:pPr>
              <w:autoSpaceDE w:val="0"/>
              <w:autoSpaceDN w:val="0"/>
              <w:adjustRightInd w:val="0"/>
              <w:rPr>
                <w:sz w:val="22"/>
                <w:szCs w:val="22"/>
              </w:rPr>
            </w:pPr>
            <w:r w:rsidRPr="00EA027A">
              <w:rPr>
                <w:sz w:val="22"/>
                <w:szCs w:val="22"/>
              </w:rPr>
              <w:t>Adicciones</w:t>
            </w:r>
          </w:p>
          <w:p w14:paraId="54A26EAB" w14:textId="516AA8E0" w:rsidR="002B3700" w:rsidRPr="00EA027A" w:rsidRDefault="00EA027A" w:rsidP="00EA027A">
            <w:pPr>
              <w:spacing w:line="276" w:lineRule="auto"/>
              <w:rPr>
                <w:color w:val="221E1F"/>
                <w:sz w:val="22"/>
                <w:szCs w:val="22"/>
              </w:rPr>
            </w:pPr>
            <w:r w:rsidRPr="00EA027A">
              <w:rPr>
                <w:sz w:val="22"/>
                <w:szCs w:val="22"/>
              </w:rPr>
              <w:t>Proyecto Hombre</w:t>
            </w:r>
          </w:p>
        </w:tc>
      </w:tr>
      <w:tr w:rsidR="002B3700" w:rsidRPr="00EA027A" w14:paraId="47C8B83E" w14:textId="77777777" w:rsidTr="00A00F71">
        <w:trPr>
          <w:trHeight w:val="1056"/>
        </w:trPr>
        <w:tc>
          <w:tcPr>
            <w:tcW w:w="9634" w:type="dxa"/>
            <w:gridSpan w:val="13"/>
          </w:tcPr>
          <w:p w14:paraId="4803BF2D" w14:textId="0FE43382"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Competencias específicas:</w:t>
            </w:r>
            <w:r w:rsidRPr="00EA027A">
              <w:rPr>
                <w:color w:val="221E1F"/>
                <w:sz w:val="22"/>
                <w:szCs w:val="22"/>
              </w:rPr>
              <w:t xml:space="preserve"> 1, 2, 3, </w:t>
            </w:r>
            <w:r w:rsidR="00EA027A" w:rsidRPr="00EA027A">
              <w:rPr>
                <w:color w:val="221E1F"/>
                <w:sz w:val="22"/>
                <w:szCs w:val="22"/>
              </w:rPr>
              <w:t>5</w:t>
            </w:r>
          </w:p>
          <w:p w14:paraId="2BD09C86" w14:textId="3FC15211"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Criterios de evaluación:</w:t>
            </w:r>
            <w:r w:rsidRPr="00EA027A">
              <w:rPr>
                <w:color w:val="221E1F"/>
                <w:sz w:val="22"/>
                <w:szCs w:val="22"/>
              </w:rPr>
              <w:t xml:space="preserve"> 1.2, 2.2, 3.2, </w:t>
            </w:r>
            <w:r w:rsidR="00EA027A" w:rsidRPr="00EA027A">
              <w:rPr>
                <w:color w:val="221E1F"/>
                <w:sz w:val="22"/>
                <w:szCs w:val="22"/>
              </w:rPr>
              <w:t>5</w:t>
            </w:r>
            <w:r w:rsidRPr="00EA027A">
              <w:rPr>
                <w:color w:val="221E1F"/>
                <w:sz w:val="22"/>
                <w:szCs w:val="22"/>
              </w:rPr>
              <w:t>.2</w:t>
            </w:r>
          </w:p>
          <w:p w14:paraId="4601652C" w14:textId="72E52BE4"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Saberes básicos:</w:t>
            </w:r>
            <w:r w:rsidRPr="00EA027A">
              <w:rPr>
                <w:color w:val="221E1F"/>
                <w:sz w:val="22"/>
                <w:szCs w:val="22"/>
              </w:rPr>
              <w:t xml:space="preserve"> </w:t>
            </w:r>
            <w:r w:rsidR="00EA027A" w:rsidRPr="00EA027A">
              <w:rPr>
                <w:sz w:val="22"/>
                <w:szCs w:val="22"/>
              </w:rPr>
              <w:t>A.1, A.2, A.5; B.2; C.1, C.2, C.3, C.4, C.5</w:t>
            </w:r>
          </w:p>
          <w:p w14:paraId="1F923A06" w14:textId="57055DA3" w:rsidR="002B3700"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Competencias clave:</w:t>
            </w:r>
            <w:r w:rsidRPr="00EA027A">
              <w:rPr>
                <w:color w:val="221E1F"/>
                <w:sz w:val="22"/>
                <w:szCs w:val="22"/>
              </w:rPr>
              <w:t xml:space="preserve"> </w:t>
            </w:r>
            <w:r w:rsidR="00EA027A" w:rsidRPr="00EA027A">
              <w:rPr>
                <w:sz w:val="22"/>
                <w:szCs w:val="22"/>
              </w:rPr>
              <w:t>CCL1, CCL2, CCL5; STEM 5; CD1; CPSAA1, CPSAA2, CPSAA3, CPSAA4, CPSAA5; CC1, CC3; CE1, CE2, CE3; CCEC3</w:t>
            </w:r>
          </w:p>
        </w:tc>
      </w:tr>
      <w:tr w:rsidR="002B3700" w:rsidRPr="006630A5" w14:paraId="11ABD96A" w14:textId="77777777" w:rsidTr="00A00F71">
        <w:trPr>
          <w:trHeight w:val="310"/>
        </w:trPr>
        <w:tc>
          <w:tcPr>
            <w:tcW w:w="9634" w:type="dxa"/>
            <w:gridSpan w:val="13"/>
            <w:shd w:val="clear" w:color="auto" w:fill="DEEAF6" w:themeFill="accent5" w:themeFillTint="33"/>
            <w:vAlign w:val="center"/>
          </w:tcPr>
          <w:p w14:paraId="7A5107F9" w14:textId="77777777" w:rsidR="002B3700" w:rsidRPr="006630A5" w:rsidRDefault="002B3700" w:rsidP="00170346">
            <w:pPr>
              <w:spacing w:line="276" w:lineRule="auto"/>
              <w:rPr>
                <w:b/>
                <w:sz w:val="22"/>
                <w:szCs w:val="22"/>
              </w:rPr>
            </w:pPr>
            <w:r w:rsidRPr="006630A5">
              <w:rPr>
                <w:b/>
                <w:sz w:val="22"/>
                <w:szCs w:val="22"/>
              </w:rPr>
              <w:t>FASE METACOGNITIVA</w:t>
            </w:r>
          </w:p>
        </w:tc>
      </w:tr>
      <w:tr w:rsidR="00461C33" w:rsidRPr="006630A5" w14:paraId="1116B5CE" w14:textId="77777777" w:rsidTr="00A00F71">
        <w:trPr>
          <w:trHeight w:val="216"/>
        </w:trPr>
        <w:tc>
          <w:tcPr>
            <w:tcW w:w="4392" w:type="dxa"/>
            <w:gridSpan w:val="7"/>
            <w:shd w:val="clear" w:color="auto" w:fill="auto"/>
            <w:vAlign w:val="center"/>
          </w:tcPr>
          <w:p w14:paraId="678ED9B6" w14:textId="77777777" w:rsidR="00461C33" w:rsidRPr="006630A5" w:rsidRDefault="00461C33" w:rsidP="00170346">
            <w:pPr>
              <w:spacing w:line="276" w:lineRule="auto"/>
              <w:jc w:val="center"/>
              <w:rPr>
                <w:b/>
                <w:i/>
                <w:iCs/>
                <w:sz w:val="22"/>
                <w:szCs w:val="22"/>
              </w:rPr>
            </w:pPr>
            <w:r w:rsidRPr="006630A5">
              <w:rPr>
                <w:b/>
                <w:sz w:val="22"/>
                <w:szCs w:val="22"/>
              </w:rPr>
              <w:t>Metacognición</w:t>
            </w:r>
          </w:p>
        </w:tc>
        <w:tc>
          <w:tcPr>
            <w:tcW w:w="5242" w:type="dxa"/>
            <w:gridSpan w:val="6"/>
            <w:shd w:val="clear" w:color="auto" w:fill="auto"/>
            <w:vAlign w:val="center"/>
          </w:tcPr>
          <w:p w14:paraId="75C491B5" w14:textId="5333068B" w:rsidR="00461C33" w:rsidRPr="006630A5" w:rsidRDefault="00461C33" w:rsidP="00170346">
            <w:pPr>
              <w:spacing w:line="276" w:lineRule="auto"/>
              <w:jc w:val="center"/>
              <w:rPr>
                <w:b/>
                <w:i/>
                <w:iCs/>
                <w:sz w:val="22"/>
                <w:szCs w:val="22"/>
              </w:rPr>
            </w:pPr>
            <w:r w:rsidRPr="006630A5">
              <w:rPr>
                <w:b/>
                <w:i/>
                <w:iCs/>
                <w:sz w:val="22"/>
                <w:szCs w:val="22"/>
              </w:rPr>
              <w:t>Visual Thinking</w:t>
            </w:r>
          </w:p>
        </w:tc>
      </w:tr>
      <w:tr w:rsidR="00461C33" w:rsidRPr="006630A5" w14:paraId="2279D9ED" w14:textId="77777777" w:rsidTr="00A00F71">
        <w:trPr>
          <w:trHeight w:val="216"/>
        </w:trPr>
        <w:tc>
          <w:tcPr>
            <w:tcW w:w="9634" w:type="dxa"/>
            <w:gridSpan w:val="13"/>
            <w:shd w:val="clear" w:color="auto" w:fill="auto"/>
            <w:vAlign w:val="center"/>
          </w:tcPr>
          <w:p w14:paraId="16BE6D75" w14:textId="6C854EF3" w:rsidR="00461C33" w:rsidRPr="006630A5" w:rsidRDefault="00461C33" w:rsidP="00461C33">
            <w:pPr>
              <w:spacing w:line="276" w:lineRule="auto"/>
              <w:rPr>
                <w:b/>
                <w:i/>
                <w:iCs/>
                <w:sz w:val="22"/>
                <w:szCs w:val="22"/>
              </w:rPr>
            </w:pPr>
            <w:r w:rsidRPr="00461C33">
              <w:rPr>
                <w:b/>
                <w:sz w:val="22"/>
                <w:szCs w:val="22"/>
              </w:rPr>
              <w:t xml:space="preserve">Proyecto: Jesús de Nazaret, un verdadero </w:t>
            </w:r>
            <w:r w:rsidRPr="00461C33">
              <w:rPr>
                <w:b/>
                <w:i/>
                <w:iCs/>
                <w:sz w:val="22"/>
                <w:szCs w:val="22"/>
              </w:rPr>
              <w:t>influencer</w:t>
            </w:r>
          </w:p>
        </w:tc>
      </w:tr>
      <w:tr w:rsidR="00461C33" w:rsidRPr="00461C33" w14:paraId="3D4D143E" w14:textId="77777777" w:rsidTr="00A00F71">
        <w:trPr>
          <w:trHeight w:val="216"/>
        </w:trPr>
        <w:tc>
          <w:tcPr>
            <w:tcW w:w="1756" w:type="dxa"/>
            <w:shd w:val="clear" w:color="auto" w:fill="auto"/>
            <w:vAlign w:val="center"/>
          </w:tcPr>
          <w:p w14:paraId="0A032983" w14:textId="46E6960C" w:rsidR="00461C33" w:rsidRPr="00461C33" w:rsidRDefault="00461C33" w:rsidP="00170346">
            <w:pPr>
              <w:spacing w:line="276" w:lineRule="auto"/>
              <w:jc w:val="center"/>
              <w:rPr>
                <w:b/>
                <w:i/>
                <w:iCs/>
                <w:sz w:val="22"/>
                <w:szCs w:val="22"/>
              </w:rPr>
            </w:pPr>
            <w:r w:rsidRPr="00461C33">
              <w:rPr>
                <w:sz w:val="22"/>
                <w:szCs w:val="22"/>
              </w:rPr>
              <w:t>Producto final</w:t>
            </w:r>
          </w:p>
        </w:tc>
        <w:tc>
          <w:tcPr>
            <w:tcW w:w="1358" w:type="dxa"/>
            <w:gridSpan w:val="3"/>
            <w:shd w:val="clear" w:color="auto" w:fill="auto"/>
            <w:vAlign w:val="center"/>
          </w:tcPr>
          <w:p w14:paraId="365C40A9" w14:textId="5FE90A3D" w:rsidR="00461C33" w:rsidRPr="00461C33" w:rsidRDefault="00461C33" w:rsidP="00170346">
            <w:pPr>
              <w:spacing w:line="276" w:lineRule="auto"/>
              <w:jc w:val="center"/>
              <w:rPr>
                <w:b/>
                <w:i/>
                <w:iCs/>
                <w:sz w:val="22"/>
                <w:szCs w:val="22"/>
              </w:rPr>
            </w:pPr>
            <w:r w:rsidRPr="00461C33">
              <w:rPr>
                <w:sz w:val="22"/>
                <w:szCs w:val="22"/>
              </w:rPr>
              <w:t>Por qué</w:t>
            </w:r>
          </w:p>
        </w:tc>
        <w:tc>
          <w:tcPr>
            <w:tcW w:w="1701" w:type="dxa"/>
            <w:gridSpan w:val="4"/>
            <w:shd w:val="clear" w:color="auto" w:fill="auto"/>
            <w:vAlign w:val="center"/>
          </w:tcPr>
          <w:p w14:paraId="0C296478" w14:textId="0514D0EA" w:rsidR="00461C33" w:rsidRPr="00461C33" w:rsidRDefault="00461C33" w:rsidP="00170346">
            <w:pPr>
              <w:spacing w:line="276" w:lineRule="auto"/>
              <w:jc w:val="center"/>
              <w:rPr>
                <w:b/>
                <w:i/>
                <w:iCs/>
                <w:sz w:val="22"/>
                <w:szCs w:val="22"/>
              </w:rPr>
            </w:pPr>
            <w:r w:rsidRPr="00461C33">
              <w:rPr>
                <w:sz w:val="22"/>
                <w:szCs w:val="22"/>
              </w:rPr>
              <w:t>Cooperativo</w:t>
            </w:r>
          </w:p>
        </w:tc>
        <w:tc>
          <w:tcPr>
            <w:tcW w:w="2212" w:type="dxa"/>
            <w:gridSpan w:val="3"/>
            <w:shd w:val="clear" w:color="auto" w:fill="auto"/>
            <w:vAlign w:val="center"/>
          </w:tcPr>
          <w:p w14:paraId="2B00179A" w14:textId="0998F2E9" w:rsidR="00461C33" w:rsidRPr="00461C33" w:rsidRDefault="00461C33" w:rsidP="00461C33">
            <w:pPr>
              <w:autoSpaceDE w:val="0"/>
              <w:autoSpaceDN w:val="0"/>
              <w:adjustRightInd w:val="0"/>
              <w:rPr>
                <w:b/>
                <w:i/>
                <w:iCs/>
                <w:sz w:val="22"/>
                <w:szCs w:val="22"/>
              </w:rPr>
            </w:pPr>
            <w:r w:rsidRPr="00461C33">
              <w:rPr>
                <w:sz w:val="22"/>
                <w:szCs w:val="22"/>
              </w:rPr>
              <w:t>Nos preguntamos y nos autoevaluamos</w:t>
            </w:r>
          </w:p>
        </w:tc>
        <w:tc>
          <w:tcPr>
            <w:tcW w:w="2607" w:type="dxa"/>
            <w:gridSpan w:val="2"/>
            <w:shd w:val="clear" w:color="auto" w:fill="auto"/>
            <w:vAlign w:val="center"/>
          </w:tcPr>
          <w:p w14:paraId="7CFE27E2" w14:textId="48FDA016" w:rsidR="00461C33" w:rsidRPr="00461C33" w:rsidRDefault="00461C33" w:rsidP="00170346">
            <w:pPr>
              <w:spacing w:line="276" w:lineRule="auto"/>
              <w:jc w:val="center"/>
              <w:rPr>
                <w:b/>
                <w:i/>
                <w:iCs/>
                <w:sz w:val="22"/>
                <w:szCs w:val="22"/>
              </w:rPr>
            </w:pPr>
            <w:r w:rsidRPr="00461C33">
              <w:rPr>
                <w:sz w:val="22"/>
                <w:szCs w:val="22"/>
              </w:rPr>
              <w:t>Actuamos</w:t>
            </w:r>
          </w:p>
        </w:tc>
      </w:tr>
      <w:tr w:rsidR="002B3700" w:rsidRPr="00461C33" w14:paraId="2EDF49C4" w14:textId="77777777" w:rsidTr="00A00F71">
        <w:trPr>
          <w:trHeight w:val="141"/>
        </w:trPr>
        <w:tc>
          <w:tcPr>
            <w:tcW w:w="9634" w:type="dxa"/>
            <w:gridSpan w:val="13"/>
            <w:shd w:val="clear" w:color="auto" w:fill="auto"/>
          </w:tcPr>
          <w:p w14:paraId="2D4EF7C8" w14:textId="1E6CAA35"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1, 3, 4, 6</w:t>
            </w:r>
          </w:p>
          <w:p w14:paraId="352575C5" w14:textId="3D429428"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1.</w:t>
            </w:r>
            <w:r w:rsidR="00696248">
              <w:rPr>
                <w:sz w:val="22"/>
                <w:szCs w:val="22"/>
              </w:rPr>
              <w:t>2</w:t>
            </w:r>
            <w:r w:rsidR="00461C33" w:rsidRPr="00461C33">
              <w:rPr>
                <w:sz w:val="22"/>
                <w:szCs w:val="22"/>
              </w:rPr>
              <w:t>, 3.</w:t>
            </w:r>
            <w:r w:rsidR="00696248">
              <w:rPr>
                <w:sz w:val="22"/>
                <w:szCs w:val="22"/>
              </w:rPr>
              <w:t>2</w:t>
            </w:r>
            <w:r w:rsidR="00461C33" w:rsidRPr="00461C33">
              <w:rPr>
                <w:sz w:val="22"/>
                <w:szCs w:val="22"/>
              </w:rPr>
              <w:t>, 4.</w:t>
            </w:r>
            <w:r w:rsidR="00696248">
              <w:rPr>
                <w:sz w:val="22"/>
                <w:szCs w:val="22"/>
              </w:rPr>
              <w:t>2</w:t>
            </w:r>
            <w:r w:rsidR="00461C33" w:rsidRPr="00461C33">
              <w:rPr>
                <w:sz w:val="22"/>
                <w:szCs w:val="22"/>
              </w:rPr>
              <w:t>, 6.</w:t>
            </w:r>
            <w:r w:rsidR="00696248">
              <w:rPr>
                <w:sz w:val="22"/>
                <w:szCs w:val="22"/>
              </w:rPr>
              <w:t>2</w:t>
            </w:r>
          </w:p>
          <w:p w14:paraId="0F3A9FF2" w14:textId="0126184A"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A.1, A.2, A.3, A.4, A.5; B.1, B.2, B.3, B.5; C.3</w:t>
            </w:r>
          </w:p>
          <w:p w14:paraId="2F496CCA" w14:textId="64F99130" w:rsidR="002B3700" w:rsidRPr="00461C33" w:rsidRDefault="00963F5F" w:rsidP="00461C33">
            <w:pPr>
              <w:autoSpaceDE w:val="0"/>
              <w:autoSpaceDN w:val="0"/>
              <w:adjustRightInd w:val="0"/>
              <w:rPr>
                <w:sz w:val="22"/>
                <w:szCs w:val="22"/>
              </w:rPr>
            </w:pPr>
            <w:r w:rsidRPr="00461C33">
              <w:rPr>
                <w:b/>
                <w:bCs/>
                <w:color w:val="221E1F"/>
                <w:sz w:val="22"/>
                <w:szCs w:val="22"/>
              </w:rPr>
              <w:t>Competencias clave:</w:t>
            </w:r>
            <w:r w:rsidRPr="00461C33">
              <w:rPr>
                <w:color w:val="221E1F"/>
                <w:sz w:val="22"/>
                <w:szCs w:val="22"/>
              </w:rPr>
              <w:t xml:space="preserve"> </w:t>
            </w:r>
            <w:r w:rsidR="00461C33" w:rsidRPr="00461C33">
              <w:rPr>
                <w:sz w:val="22"/>
                <w:szCs w:val="22"/>
              </w:rPr>
              <w:t>CCL1, CCL3, CCL4, CCL5; STEM3, STEM4; CD1, CD2, CD3, CD4; CPSAA1, CPSAA3, CPSAA4, CPSAA5; CC1; CE3; CCEC1, CCEC2,</w:t>
            </w:r>
            <w:r w:rsidR="00461C33">
              <w:rPr>
                <w:sz w:val="22"/>
                <w:szCs w:val="22"/>
              </w:rPr>
              <w:t xml:space="preserve"> </w:t>
            </w:r>
            <w:r w:rsidR="00461C33" w:rsidRPr="00461C33">
              <w:rPr>
                <w:sz w:val="22"/>
                <w:szCs w:val="22"/>
              </w:rPr>
              <w:t>CCEC3, CCEC4</w:t>
            </w:r>
          </w:p>
        </w:tc>
      </w:tr>
    </w:tbl>
    <w:p w14:paraId="3561B130" w14:textId="77777777" w:rsidR="000C27CA" w:rsidRPr="00FE2990" w:rsidRDefault="000C27CA" w:rsidP="000C27CA">
      <w:pPr>
        <w:rPr>
          <w:rFonts w:cstheme="minorHAnsi"/>
        </w:rPr>
      </w:pPr>
      <w:r w:rsidRPr="00FE2990">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447"/>
        <w:gridCol w:w="174"/>
        <w:gridCol w:w="1164"/>
        <w:gridCol w:w="537"/>
        <w:gridCol w:w="357"/>
        <w:gridCol w:w="890"/>
        <w:gridCol w:w="879"/>
        <w:gridCol w:w="462"/>
        <w:gridCol w:w="444"/>
        <w:gridCol w:w="2496"/>
      </w:tblGrid>
      <w:tr w:rsidR="000C27CA" w:rsidRPr="006630A5" w14:paraId="7FF5B4E8" w14:textId="77777777" w:rsidTr="00A00F71">
        <w:trPr>
          <w:trHeight w:val="339"/>
        </w:trPr>
        <w:tc>
          <w:tcPr>
            <w:tcW w:w="9634" w:type="dxa"/>
            <w:gridSpan w:val="11"/>
            <w:shd w:val="clear" w:color="auto" w:fill="9CC2E5" w:themeFill="accent5" w:themeFillTint="99"/>
            <w:vAlign w:val="center"/>
          </w:tcPr>
          <w:p w14:paraId="7FD7416B" w14:textId="71D3C0FC" w:rsidR="000C27CA" w:rsidRPr="006630A5" w:rsidRDefault="000C27CA" w:rsidP="00FE2990">
            <w:pPr>
              <w:spacing w:line="276" w:lineRule="auto"/>
              <w:jc w:val="both"/>
              <w:rPr>
                <w:b/>
                <w:sz w:val="22"/>
                <w:szCs w:val="22"/>
              </w:rPr>
            </w:pPr>
            <w:r w:rsidRPr="006630A5">
              <w:rPr>
                <w:b/>
                <w:sz w:val="22"/>
                <w:szCs w:val="22"/>
              </w:rPr>
              <w:lastRenderedPageBreak/>
              <w:t xml:space="preserve">UNIDAD 7. </w:t>
            </w:r>
            <w:r w:rsidR="00461C33" w:rsidRPr="00461C33">
              <w:rPr>
                <w:b/>
                <w:sz w:val="22"/>
                <w:szCs w:val="22"/>
              </w:rPr>
              <w:t>LA REVOLUCIÓN DEL AMOR</w:t>
            </w:r>
          </w:p>
        </w:tc>
      </w:tr>
      <w:tr w:rsidR="000C27CA" w:rsidRPr="006630A5" w14:paraId="3AF5BF17" w14:textId="77777777" w:rsidTr="00A00F71">
        <w:trPr>
          <w:trHeight w:val="81"/>
        </w:trPr>
        <w:tc>
          <w:tcPr>
            <w:tcW w:w="9634" w:type="dxa"/>
            <w:gridSpan w:val="11"/>
            <w:shd w:val="clear" w:color="auto" w:fill="DEEAF6" w:themeFill="accent5" w:themeFillTint="33"/>
          </w:tcPr>
          <w:p w14:paraId="102A1F0C" w14:textId="77777777" w:rsidR="000C27CA" w:rsidRPr="006630A5" w:rsidRDefault="000C27CA" w:rsidP="00FE2990">
            <w:pPr>
              <w:spacing w:line="276" w:lineRule="auto"/>
              <w:jc w:val="both"/>
              <w:rPr>
                <w:b/>
                <w:sz w:val="22"/>
                <w:szCs w:val="22"/>
              </w:rPr>
            </w:pPr>
            <w:r w:rsidRPr="006630A5">
              <w:rPr>
                <w:b/>
                <w:sz w:val="22"/>
                <w:szCs w:val="22"/>
              </w:rPr>
              <w:t>FASE MOTIVADORA</w:t>
            </w:r>
          </w:p>
        </w:tc>
      </w:tr>
      <w:tr w:rsidR="002B3700" w:rsidRPr="00461C33" w14:paraId="01CD6AAB" w14:textId="77777777" w:rsidTr="00A00F71">
        <w:trPr>
          <w:trHeight w:val="518"/>
        </w:trPr>
        <w:tc>
          <w:tcPr>
            <w:tcW w:w="4106" w:type="dxa"/>
            <w:gridSpan w:val="5"/>
          </w:tcPr>
          <w:p w14:paraId="137D9CBE" w14:textId="27C94617" w:rsidR="002B3700" w:rsidRPr="00461C33" w:rsidRDefault="002B3700" w:rsidP="00461C33">
            <w:pPr>
              <w:autoSpaceDE w:val="0"/>
              <w:autoSpaceDN w:val="0"/>
              <w:adjustRightInd w:val="0"/>
              <w:rPr>
                <w:rFonts w:eastAsia="Calibri"/>
                <w:color w:val="000000"/>
                <w:sz w:val="22"/>
                <w:szCs w:val="22"/>
              </w:rPr>
            </w:pPr>
            <w:r w:rsidRPr="00461C33">
              <w:rPr>
                <w:rFonts w:eastAsia="Akzidenz-Grotesk BQ Condensed"/>
                <w:b/>
                <w:color w:val="000000"/>
                <w:sz w:val="22"/>
                <w:szCs w:val="22"/>
              </w:rPr>
              <w:t>Frase:</w:t>
            </w:r>
            <w:r w:rsidRPr="00461C33">
              <w:rPr>
                <w:rFonts w:eastAsia="Akzidenz-Grotesk BQ Condensed"/>
                <w:color w:val="000000"/>
                <w:sz w:val="22"/>
                <w:szCs w:val="22"/>
              </w:rPr>
              <w:t xml:space="preserve"> </w:t>
            </w:r>
            <w:r w:rsidRPr="00461C33">
              <w:rPr>
                <w:rFonts w:eastAsia="Calibri"/>
                <w:iCs/>
                <w:color w:val="000000"/>
                <w:sz w:val="22"/>
                <w:szCs w:val="22"/>
              </w:rPr>
              <w:t>«</w:t>
            </w:r>
            <w:r w:rsidR="00461C33" w:rsidRPr="00461C33">
              <w:rPr>
                <w:sz w:val="22"/>
                <w:szCs w:val="22"/>
              </w:rPr>
              <w:t>Porque cada día es un nuevo comienzo, porque esta es la hora y el mejor momento, porque no estás sola, porque yo te quiero» (Mario Benedetti)</w:t>
            </w:r>
          </w:p>
        </w:tc>
        <w:tc>
          <w:tcPr>
            <w:tcW w:w="5528" w:type="dxa"/>
            <w:gridSpan w:val="6"/>
          </w:tcPr>
          <w:p w14:paraId="54F2CDC9" w14:textId="32070F74" w:rsidR="002B3700" w:rsidRPr="00461C33" w:rsidRDefault="002B3700" w:rsidP="00CB0499">
            <w:pPr>
              <w:spacing w:line="276" w:lineRule="auto"/>
              <w:rPr>
                <w:sz w:val="22"/>
                <w:szCs w:val="22"/>
              </w:rPr>
            </w:pPr>
            <w:r w:rsidRPr="00461C33">
              <w:rPr>
                <w:b/>
                <w:sz w:val="22"/>
                <w:szCs w:val="22"/>
              </w:rPr>
              <w:t xml:space="preserve">Rutina de pensamiento: </w:t>
            </w:r>
            <w:r w:rsidR="00CB0499" w:rsidRPr="00461C33">
              <w:rPr>
                <w:rFonts w:eastAsia="Calibri"/>
                <w:iCs/>
                <w:color w:val="000000"/>
                <w:sz w:val="22"/>
                <w:szCs w:val="22"/>
              </w:rPr>
              <w:t>Un viaje. Reflexión de Eva de lo aprendido en el curso</w:t>
            </w:r>
          </w:p>
        </w:tc>
      </w:tr>
      <w:tr w:rsidR="002B3700" w:rsidRPr="00461C33" w14:paraId="3FCBD318" w14:textId="77777777" w:rsidTr="00A00F71">
        <w:trPr>
          <w:trHeight w:val="310"/>
        </w:trPr>
        <w:tc>
          <w:tcPr>
            <w:tcW w:w="9634" w:type="dxa"/>
            <w:gridSpan w:val="11"/>
            <w:shd w:val="clear" w:color="auto" w:fill="auto"/>
          </w:tcPr>
          <w:p w14:paraId="4081E302" w14:textId="159C87CA"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Competencias específicas:</w:t>
            </w:r>
            <w:r w:rsidRPr="00461C33">
              <w:rPr>
                <w:sz w:val="22"/>
                <w:szCs w:val="22"/>
              </w:rPr>
              <w:t xml:space="preserve"> </w:t>
            </w:r>
            <w:r w:rsidR="00461C33" w:rsidRPr="00461C33">
              <w:rPr>
                <w:sz w:val="22"/>
                <w:szCs w:val="22"/>
              </w:rPr>
              <w:t>1, 3, 6</w:t>
            </w:r>
          </w:p>
          <w:p w14:paraId="51EEA91B" w14:textId="2DC0CF09"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Criterios de evaluación:</w:t>
            </w:r>
            <w:r w:rsidRPr="00461C33">
              <w:rPr>
                <w:sz w:val="22"/>
                <w:szCs w:val="22"/>
              </w:rPr>
              <w:t xml:space="preserve"> </w:t>
            </w:r>
            <w:r w:rsidR="00461C33" w:rsidRPr="00461C33">
              <w:rPr>
                <w:sz w:val="22"/>
                <w:szCs w:val="22"/>
              </w:rPr>
              <w:t>1.</w:t>
            </w:r>
            <w:r w:rsidR="00696248">
              <w:rPr>
                <w:sz w:val="22"/>
                <w:szCs w:val="22"/>
              </w:rPr>
              <w:t>2</w:t>
            </w:r>
            <w:r w:rsidR="00461C33" w:rsidRPr="00461C33">
              <w:rPr>
                <w:sz w:val="22"/>
                <w:szCs w:val="22"/>
              </w:rPr>
              <w:t>, 3.</w:t>
            </w:r>
            <w:r w:rsidR="00696248">
              <w:rPr>
                <w:sz w:val="22"/>
                <w:szCs w:val="22"/>
              </w:rPr>
              <w:t>2</w:t>
            </w:r>
            <w:r w:rsidR="00461C33" w:rsidRPr="00461C33">
              <w:rPr>
                <w:sz w:val="22"/>
                <w:szCs w:val="22"/>
              </w:rPr>
              <w:t>, 6.</w:t>
            </w:r>
            <w:r w:rsidR="00696248">
              <w:rPr>
                <w:sz w:val="22"/>
                <w:szCs w:val="22"/>
              </w:rPr>
              <w:t>2</w:t>
            </w:r>
          </w:p>
          <w:p w14:paraId="4BDA586F" w14:textId="67519B05"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Saberes básicos:</w:t>
            </w:r>
            <w:r w:rsidRPr="00461C33">
              <w:rPr>
                <w:sz w:val="22"/>
                <w:szCs w:val="22"/>
              </w:rPr>
              <w:t xml:space="preserve"> </w:t>
            </w:r>
            <w:r w:rsidR="00461C33" w:rsidRPr="00461C33">
              <w:rPr>
                <w:sz w:val="22"/>
                <w:szCs w:val="22"/>
              </w:rPr>
              <w:t>A.1, A.5; B.2, B.4; C.1, C.2, C.3</w:t>
            </w:r>
          </w:p>
          <w:p w14:paraId="127F7C2F" w14:textId="779D9797" w:rsidR="002B3700" w:rsidRPr="00461C33" w:rsidRDefault="002B3700" w:rsidP="00FE2990">
            <w:pPr>
              <w:pStyle w:val="Prrafodelista"/>
              <w:numPr>
                <w:ilvl w:val="0"/>
                <w:numId w:val="155"/>
              </w:numPr>
              <w:spacing w:line="276" w:lineRule="auto"/>
              <w:ind w:left="357" w:hanging="357"/>
              <w:rPr>
                <w:b/>
                <w:sz w:val="22"/>
                <w:szCs w:val="22"/>
              </w:rPr>
            </w:pPr>
            <w:r w:rsidRPr="00461C33">
              <w:rPr>
                <w:b/>
                <w:bCs/>
                <w:sz w:val="22"/>
                <w:szCs w:val="22"/>
              </w:rPr>
              <w:t>Competencias clave:</w:t>
            </w:r>
            <w:r w:rsidRPr="00461C33">
              <w:rPr>
                <w:sz w:val="22"/>
                <w:szCs w:val="22"/>
              </w:rPr>
              <w:t xml:space="preserve"> </w:t>
            </w:r>
            <w:r w:rsidR="00461C33" w:rsidRPr="00461C33">
              <w:rPr>
                <w:sz w:val="22"/>
                <w:szCs w:val="22"/>
              </w:rPr>
              <w:t>CCL1; CCL2; CPSAA3; CC1; CE1</w:t>
            </w:r>
          </w:p>
        </w:tc>
      </w:tr>
      <w:tr w:rsidR="002B3700" w:rsidRPr="006630A5" w14:paraId="5CEED61D" w14:textId="77777777" w:rsidTr="00A00F71">
        <w:trPr>
          <w:trHeight w:val="178"/>
        </w:trPr>
        <w:tc>
          <w:tcPr>
            <w:tcW w:w="9634" w:type="dxa"/>
            <w:gridSpan w:val="11"/>
            <w:shd w:val="clear" w:color="auto" w:fill="DEEAF6" w:themeFill="accent5" w:themeFillTint="33"/>
            <w:vAlign w:val="center"/>
          </w:tcPr>
          <w:p w14:paraId="096E0628" w14:textId="77777777" w:rsidR="002B3700" w:rsidRPr="006630A5" w:rsidRDefault="002B3700" w:rsidP="00FE2990">
            <w:pPr>
              <w:spacing w:line="276" w:lineRule="auto"/>
              <w:rPr>
                <w:b/>
                <w:sz w:val="22"/>
                <w:szCs w:val="22"/>
              </w:rPr>
            </w:pPr>
            <w:r w:rsidRPr="006630A5">
              <w:rPr>
                <w:b/>
                <w:sz w:val="22"/>
                <w:szCs w:val="22"/>
              </w:rPr>
              <w:t>FASE CAPACITADORA</w:t>
            </w:r>
          </w:p>
        </w:tc>
      </w:tr>
      <w:tr w:rsidR="002B3700" w:rsidRPr="006630A5" w14:paraId="7C12D85E" w14:textId="77777777" w:rsidTr="00A00F71">
        <w:trPr>
          <w:trHeight w:val="1625"/>
        </w:trPr>
        <w:tc>
          <w:tcPr>
            <w:tcW w:w="2405" w:type="dxa"/>
            <w:gridSpan w:val="3"/>
          </w:tcPr>
          <w:p w14:paraId="45AFB6AA" w14:textId="77777777" w:rsidR="00461C33" w:rsidRPr="00461C33" w:rsidRDefault="00461C33" w:rsidP="00461C33">
            <w:pPr>
              <w:spacing w:line="276" w:lineRule="auto"/>
              <w:rPr>
                <w:b/>
                <w:bCs/>
                <w:color w:val="221E1F"/>
                <w:sz w:val="22"/>
                <w:szCs w:val="22"/>
              </w:rPr>
            </w:pPr>
            <w:r w:rsidRPr="00461C33">
              <w:rPr>
                <w:b/>
                <w:bCs/>
                <w:color w:val="221E1F"/>
                <w:sz w:val="22"/>
                <w:szCs w:val="22"/>
              </w:rPr>
              <w:t>1. La Biblia, una historia de amor</w:t>
            </w:r>
          </w:p>
          <w:p w14:paraId="77F34EE0" w14:textId="47B307A4" w:rsidR="002B3700" w:rsidRPr="006630A5" w:rsidRDefault="00461C33" w:rsidP="00461C33">
            <w:pPr>
              <w:spacing w:line="276" w:lineRule="auto"/>
              <w:rPr>
                <w:rFonts w:eastAsia="Akzidenz-Grotesk BQ Light Conde"/>
                <w:sz w:val="22"/>
                <w:szCs w:val="22"/>
              </w:rPr>
            </w:pPr>
            <w:r w:rsidRPr="00461C33">
              <w:rPr>
                <w:b/>
                <w:bCs/>
                <w:color w:val="221E1F"/>
                <w:sz w:val="22"/>
                <w:szCs w:val="22"/>
              </w:rPr>
              <w:t>2. Por sus frutos los conoceréis:</w:t>
            </w:r>
            <w:r>
              <w:rPr>
                <w:b/>
                <w:bCs/>
                <w:color w:val="221E1F"/>
                <w:sz w:val="22"/>
                <w:szCs w:val="22"/>
              </w:rPr>
              <w:t xml:space="preserve"> </w:t>
            </w:r>
            <w:r w:rsidRPr="00461C33">
              <w:rPr>
                <w:b/>
                <w:bCs/>
                <w:color w:val="221E1F"/>
                <w:sz w:val="22"/>
                <w:szCs w:val="22"/>
              </w:rPr>
              <w:t>Doctrina Social de la Iglesia</w:t>
            </w:r>
          </w:p>
        </w:tc>
        <w:tc>
          <w:tcPr>
            <w:tcW w:w="1701" w:type="dxa"/>
            <w:gridSpan w:val="2"/>
          </w:tcPr>
          <w:p w14:paraId="2EC37815" w14:textId="77777777" w:rsidR="00461C33" w:rsidRPr="00461C33" w:rsidRDefault="00461C33" w:rsidP="00461C33">
            <w:pPr>
              <w:spacing w:line="276" w:lineRule="auto"/>
              <w:rPr>
                <w:b/>
                <w:bCs/>
                <w:color w:val="221E1F"/>
                <w:sz w:val="22"/>
                <w:szCs w:val="22"/>
              </w:rPr>
            </w:pPr>
            <w:r w:rsidRPr="00461C33">
              <w:rPr>
                <w:b/>
                <w:bCs/>
                <w:color w:val="221E1F"/>
                <w:sz w:val="22"/>
                <w:szCs w:val="22"/>
              </w:rPr>
              <w:t>3. Amor a la Creación</w:t>
            </w:r>
          </w:p>
          <w:p w14:paraId="1BE27E5F" w14:textId="77777777" w:rsidR="00461C33" w:rsidRPr="00461C33" w:rsidRDefault="00461C33" w:rsidP="00461C33">
            <w:pPr>
              <w:spacing w:line="276" w:lineRule="auto"/>
              <w:rPr>
                <w:b/>
                <w:bCs/>
                <w:color w:val="221E1F"/>
                <w:sz w:val="22"/>
                <w:szCs w:val="22"/>
              </w:rPr>
            </w:pPr>
            <w:r w:rsidRPr="00461C33">
              <w:rPr>
                <w:b/>
                <w:bCs/>
                <w:color w:val="221E1F"/>
                <w:sz w:val="22"/>
                <w:szCs w:val="22"/>
              </w:rPr>
              <w:t>4. Amor al ser humano, fraternidad</w:t>
            </w:r>
          </w:p>
          <w:p w14:paraId="4C25D0E0" w14:textId="5B16B397" w:rsidR="002B3700" w:rsidRPr="006630A5" w:rsidRDefault="00461C33" w:rsidP="00461C33">
            <w:pPr>
              <w:spacing w:line="276" w:lineRule="auto"/>
              <w:rPr>
                <w:sz w:val="22"/>
                <w:szCs w:val="22"/>
              </w:rPr>
            </w:pPr>
            <w:r w:rsidRPr="00461C33">
              <w:rPr>
                <w:b/>
                <w:bCs/>
                <w:color w:val="221E1F"/>
                <w:sz w:val="22"/>
                <w:szCs w:val="22"/>
              </w:rPr>
              <w:t>universal</w:t>
            </w:r>
          </w:p>
        </w:tc>
        <w:tc>
          <w:tcPr>
            <w:tcW w:w="2126" w:type="dxa"/>
            <w:gridSpan w:val="3"/>
          </w:tcPr>
          <w:p w14:paraId="300D7236" w14:textId="77777777" w:rsidR="00461C33" w:rsidRPr="00461C33" w:rsidRDefault="00461C33" w:rsidP="00461C33">
            <w:pPr>
              <w:spacing w:line="276" w:lineRule="auto"/>
              <w:rPr>
                <w:b/>
                <w:bCs/>
                <w:color w:val="221E1F"/>
                <w:sz w:val="22"/>
                <w:szCs w:val="22"/>
              </w:rPr>
            </w:pPr>
            <w:r w:rsidRPr="00461C33">
              <w:rPr>
                <w:b/>
                <w:bCs/>
                <w:color w:val="221E1F"/>
                <w:sz w:val="22"/>
                <w:szCs w:val="22"/>
              </w:rPr>
              <w:t>5. Un amor encarnado</w:t>
            </w:r>
          </w:p>
          <w:p w14:paraId="3F951314" w14:textId="22E0C0AA" w:rsidR="00461C33" w:rsidRPr="00461C33" w:rsidRDefault="00461C33" w:rsidP="00461C33">
            <w:pPr>
              <w:spacing w:line="276" w:lineRule="auto"/>
              <w:rPr>
                <w:color w:val="221E1F"/>
                <w:sz w:val="22"/>
                <w:szCs w:val="22"/>
              </w:rPr>
            </w:pPr>
            <w:r w:rsidRPr="00461C33">
              <w:rPr>
                <w:color w:val="221E1F"/>
                <w:sz w:val="22"/>
                <w:szCs w:val="22"/>
              </w:rPr>
              <w:t>5.1. Dimensión sexual del ser humano</w:t>
            </w:r>
          </w:p>
          <w:p w14:paraId="5509B829" w14:textId="77777777" w:rsidR="00461C33" w:rsidRPr="00461C33" w:rsidRDefault="00461C33" w:rsidP="00461C33">
            <w:pPr>
              <w:spacing w:line="276" w:lineRule="auto"/>
              <w:rPr>
                <w:color w:val="221E1F"/>
                <w:sz w:val="22"/>
                <w:szCs w:val="22"/>
              </w:rPr>
            </w:pPr>
            <w:r w:rsidRPr="00461C33">
              <w:rPr>
                <w:color w:val="221E1F"/>
                <w:sz w:val="22"/>
                <w:szCs w:val="22"/>
              </w:rPr>
              <w:t>5.2. Moral sexual</w:t>
            </w:r>
          </w:p>
          <w:p w14:paraId="61CAF19F" w14:textId="70EAEB30" w:rsidR="002B3700" w:rsidRPr="006630A5" w:rsidRDefault="00461C33" w:rsidP="00461C33">
            <w:pPr>
              <w:spacing w:line="276" w:lineRule="auto"/>
              <w:rPr>
                <w:sz w:val="22"/>
                <w:szCs w:val="22"/>
              </w:rPr>
            </w:pPr>
            <w:r w:rsidRPr="00461C33">
              <w:rPr>
                <w:color w:val="221E1F"/>
                <w:sz w:val="22"/>
                <w:szCs w:val="22"/>
              </w:rPr>
              <w:t>5.3. Una relación profunda</w:t>
            </w:r>
          </w:p>
        </w:tc>
        <w:tc>
          <w:tcPr>
            <w:tcW w:w="3402" w:type="dxa"/>
            <w:gridSpan w:val="3"/>
          </w:tcPr>
          <w:p w14:paraId="41A44F35" w14:textId="77777777" w:rsidR="002B3700" w:rsidRPr="006630A5" w:rsidRDefault="002B3700" w:rsidP="00FE2990">
            <w:pPr>
              <w:spacing w:line="276" w:lineRule="auto"/>
              <w:rPr>
                <w:b/>
                <w:sz w:val="22"/>
                <w:szCs w:val="22"/>
              </w:rPr>
            </w:pPr>
            <w:r w:rsidRPr="006630A5">
              <w:rPr>
                <w:b/>
                <w:sz w:val="22"/>
                <w:szCs w:val="22"/>
              </w:rPr>
              <w:t>Dinamizadores de aprendizaje</w:t>
            </w:r>
          </w:p>
          <w:p w14:paraId="0ACEA353" w14:textId="77777777" w:rsidR="00461C33" w:rsidRPr="00461C33" w:rsidRDefault="002B3700" w:rsidP="00461C33">
            <w:pPr>
              <w:autoSpaceDE w:val="0"/>
              <w:autoSpaceDN w:val="0"/>
              <w:adjustRightInd w:val="0"/>
              <w:rPr>
                <w:color w:val="221E1F"/>
                <w:sz w:val="22"/>
                <w:szCs w:val="22"/>
              </w:rPr>
            </w:pPr>
            <w:r w:rsidRPr="006630A5">
              <w:rPr>
                <w:color w:val="221E1F"/>
                <w:sz w:val="22"/>
                <w:szCs w:val="22"/>
              </w:rPr>
              <w:t xml:space="preserve">#etimología: </w:t>
            </w:r>
            <w:r w:rsidR="00461C33" w:rsidRPr="00461C33">
              <w:rPr>
                <w:color w:val="221E1F"/>
                <w:sz w:val="22"/>
                <w:szCs w:val="22"/>
              </w:rPr>
              <w:t>Ecoteología</w:t>
            </w:r>
          </w:p>
          <w:p w14:paraId="345C59CE" w14:textId="77777777" w:rsidR="00461C33" w:rsidRPr="00461C33" w:rsidRDefault="00461C33" w:rsidP="00461C33">
            <w:pPr>
              <w:autoSpaceDE w:val="0"/>
              <w:autoSpaceDN w:val="0"/>
              <w:adjustRightInd w:val="0"/>
              <w:rPr>
                <w:color w:val="221E1F"/>
                <w:sz w:val="22"/>
                <w:szCs w:val="22"/>
              </w:rPr>
            </w:pPr>
            <w:r w:rsidRPr="00461C33">
              <w:rPr>
                <w:color w:val="221E1F"/>
                <w:sz w:val="22"/>
                <w:szCs w:val="22"/>
              </w:rPr>
              <w:t>#símbolo: Pelícano</w:t>
            </w:r>
          </w:p>
          <w:p w14:paraId="2759057D" w14:textId="32A5B77C" w:rsidR="00461C33" w:rsidRPr="00461C33" w:rsidRDefault="00461C33" w:rsidP="00461C33">
            <w:pPr>
              <w:autoSpaceDE w:val="0"/>
              <w:autoSpaceDN w:val="0"/>
              <w:adjustRightInd w:val="0"/>
              <w:rPr>
                <w:color w:val="221E1F"/>
                <w:sz w:val="22"/>
                <w:szCs w:val="22"/>
              </w:rPr>
            </w:pPr>
            <w:r w:rsidRPr="00461C33">
              <w:rPr>
                <w:color w:val="221E1F"/>
                <w:sz w:val="22"/>
                <w:szCs w:val="22"/>
              </w:rPr>
              <w:t xml:space="preserve">#enseñanzadelaiglesia: </w:t>
            </w:r>
            <w:r w:rsidRPr="00461C33">
              <w:rPr>
                <w:i/>
                <w:iCs/>
                <w:color w:val="221E1F"/>
                <w:sz w:val="22"/>
                <w:szCs w:val="22"/>
              </w:rPr>
              <w:t>Amoris Laetitia,</w:t>
            </w:r>
            <w:r w:rsidRPr="00461C33">
              <w:rPr>
                <w:color w:val="221E1F"/>
                <w:sz w:val="22"/>
                <w:szCs w:val="22"/>
              </w:rPr>
              <w:t xml:space="preserve"> 280</w:t>
            </w:r>
          </w:p>
          <w:p w14:paraId="4F9401B8" w14:textId="44DD9E5F" w:rsidR="002B3700" w:rsidRPr="006630A5" w:rsidRDefault="00461C33" w:rsidP="00461C33">
            <w:pPr>
              <w:autoSpaceDE w:val="0"/>
              <w:autoSpaceDN w:val="0"/>
              <w:adjustRightInd w:val="0"/>
              <w:rPr>
                <w:b/>
                <w:sz w:val="22"/>
                <w:szCs w:val="22"/>
              </w:rPr>
            </w:pPr>
            <w:r w:rsidRPr="00461C33">
              <w:rPr>
                <w:color w:val="221E1F"/>
                <w:sz w:val="22"/>
                <w:szCs w:val="22"/>
              </w:rPr>
              <w:t>#interdisciplinar: Responsabilidad</w:t>
            </w:r>
            <w:r>
              <w:rPr>
                <w:color w:val="221E1F"/>
                <w:sz w:val="22"/>
                <w:szCs w:val="22"/>
              </w:rPr>
              <w:t xml:space="preserve"> </w:t>
            </w:r>
            <w:r w:rsidRPr="00461C33">
              <w:rPr>
                <w:color w:val="221E1F"/>
                <w:sz w:val="22"/>
                <w:szCs w:val="22"/>
              </w:rPr>
              <w:t>social corporativa</w:t>
            </w:r>
          </w:p>
        </w:tc>
      </w:tr>
      <w:tr w:rsidR="002B3700" w:rsidRPr="00461C33" w14:paraId="71F52CFE" w14:textId="77777777" w:rsidTr="00A00F71">
        <w:trPr>
          <w:trHeight w:val="1056"/>
        </w:trPr>
        <w:tc>
          <w:tcPr>
            <w:tcW w:w="9634" w:type="dxa"/>
            <w:gridSpan w:val="11"/>
          </w:tcPr>
          <w:p w14:paraId="2404197B" w14:textId="67C9F33D"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1, 2, 3, 4, 5, 6</w:t>
            </w:r>
          </w:p>
          <w:p w14:paraId="4477DFE1" w14:textId="6A4E3E57"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1.</w:t>
            </w:r>
            <w:r w:rsidR="00696248">
              <w:rPr>
                <w:sz w:val="22"/>
                <w:szCs w:val="22"/>
              </w:rPr>
              <w:t>2</w:t>
            </w:r>
            <w:r w:rsidR="00461C33" w:rsidRPr="00461C33">
              <w:rPr>
                <w:sz w:val="22"/>
                <w:szCs w:val="22"/>
              </w:rPr>
              <w:t>, 2.</w:t>
            </w:r>
            <w:r w:rsidR="00696248">
              <w:rPr>
                <w:sz w:val="22"/>
                <w:szCs w:val="22"/>
              </w:rPr>
              <w:t>2</w:t>
            </w:r>
            <w:r w:rsidR="00461C33" w:rsidRPr="00461C33">
              <w:rPr>
                <w:sz w:val="22"/>
                <w:szCs w:val="22"/>
              </w:rPr>
              <w:t>, 3.</w:t>
            </w:r>
            <w:r w:rsidR="00696248">
              <w:rPr>
                <w:sz w:val="22"/>
                <w:szCs w:val="22"/>
              </w:rPr>
              <w:t>2</w:t>
            </w:r>
            <w:r w:rsidR="00461C33" w:rsidRPr="00461C33">
              <w:rPr>
                <w:sz w:val="22"/>
                <w:szCs w:val="22"/>
              </w:rPr>
              <w:t>, 4.</w:t>
            </w:r>
            <w:r w:rsidR="00696248">
              <w:rPr>
                <w:sz w:val="22"/>
                <w:szCs w:val="22"/>
              </w:rPr>
              <w:t>2</w:t>
            </w:r>
            <w:r w:rsidR="00461C33" w:rsidRPr="00461C33">
              <w:rPr>
                <w:sz w:val="22"/>
                <w:szCs w:val="22"/>
              </w:rPr>
              <w:t>, 5.</w:t>
            </w:r>
            <w:r w:rsidR="00696248">
              <w:rPr>
                <w:sz w:val="22"/>
                <w:szCs w:val="22"/>
              </w:rPr>
              <w:t>2</w:t>
            </w:r>
            <w:r w:rsidR="00461C33" w:rsidRPr="00461C33">
              <w:rPr>
                <w:sz w:val="22"/>
                <w:szCs w:val="22"/>
              </w:rPr>
              <w:t>, 6.</w:t>
            </w:r>
            <w:r w:rsidR="00696248">
              <w:rPr>
                <w:sz w:val="22"/>
                <w:szCs w:val="22"/>
              </w:rPr>
              <w:t>2</w:t>
            </w:r>
          </w:p>
          <w:p w14:paraId="076BC592" w14:textId="486CEF8B"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A.1, A.2, A.3, A.4, A.5; B.1, B.2, B.3, B. 4, B.6; C.1, C.2, C.3; C.4, C.5</w:t>
            </w:r>
          </w:p>
          <w:p w14:paraId="7A0376E5" w14:textId="5EC69AF7" w:rsidR="002B3700" w:rsidRPr="00461C33" w:rsidRDefault="00E82CF7" w:rsidP="00FE2990">
            <w:pPr>
              <w:pStyle w:val="Prrafodelista"/>
              <w:numPr>
                <w:ilvl w:val="0"/>
                <w:numId w:val="155"/>
              </w:numPr>
              <w:spacing w:line="276" w:lineRule="auto"/>
              <w:ind w:left="357" w:hanging="357"/>
              <w:rPr>
                <w:b/>
                <w:sz w:val="22"/>
                <w:szCs w:val="22"/>
              </w:rPr>
            </w:pPr>
            <w:r w:rsidRPr="00461C33">
              <w:rPr>
                <w:b/>
                <w:bCs/>
                <w:color w:val="221E1F"/>
                <w:sz w:val="22"/>
                <w:szCs w:val="22"/>
              </w:rPr>
              <w:t>Competencias clave:</w:t>
            </w:r>
            <w:r w:rsidRPr="00461C33">
              <w:rPr>
                <w:color w:val="221E1F"/>
                <w:sz w:val="22"/>
                <w:szCs w:val="22"/>
              </w:rPr>
              <w:t xml:space="preserve"> </w:t>
            </w:r>
            <w:r w:rsidR="00461C33" w:rsidRPr="00461C33">
              <w:rPr>
                <w:sz w:val="22"/>
                <w:szCs w:val="22"/>
              </w:rPr>
              <w:t>CCL1, CCL2, CCL3, CCL5; STEM5; CD1, CD2, CD3; CPSAA1, CPSAA3, CPSAA4, CC1, CC3; CE1, CE2, CCEC3, CCEC4</w:t>
            </w:r>
          </w:p>
        </w:tc>
      </w:tr>
      <w:tr w:rsidR="002B3700" w:rsidRPr="006630A5" w14:paraId="5FE4F79E" w14:textId="77777777" w:rsidTr="00A00F71">
        <w:trPr>
          <w:trHeight w:val="249"/>
        </w:trPr>
        <w:tc>
          <w:tcPr>
            <w:tcW w:w="9634" w:type="dxa"/>
            <w:gridSpan w:val="11"/>
            <w:shd w:val="clear" w:color="auto" w:fill="DEEAF6" w:themeFill="accent5" w:themeFillTint="33"/>
          </w:tcPr>
          <w:p w14:paraId="65CC0B93" w14:textId="77777777" w:rsidR="002B3700" w:rsidRPr="006630A5" w:rsidRDefault="002B3700" w:rsidP="00FE2990">
            <w:pPr>
              <w:spacing w:line="276" w:lineRule="auto"/>
              <w:rPr>
                <w:b/>
                <w:bCs/>
                <w:sz w:val="22"/>
                <w:szCs w:val="22"/>
              </w:rPr>
            </w:pPr>
            <w:r w:rsidRPr="006630A5">
              <w:rPr>
                <w:b/>
                <w:sz w:val="22"/>
                <w:szCs w:val="22"/>
              </w:rPr>
              <w:t>FASE DE INSPIRACIÓN TRANSFORMADORA</w:t>
            </w:r>
          </w:p>
        </w:tc>
      </w:tr>
      <w:tr w:rsidR="002B3700" w:rsidRPr="00461C33" w14:paraId="4B5C6F52" w14:textId="77777777" w:rsidTr="00A00F71">
        <w:trPr>
          <w:trHeight w:val="1056"/>
        </w:trPr>
        <w:tc>
          <w:tcPr>
            <w:tcW w:w="1784" w:type="dxa"/>
          </w:tcPr>
          <w:p w14:paraId="6DFC53D8" w14:textId="63092D27" w:rsidR="002B3700" w:rsidRPr="00461C33" w:rsidRDefault="002B3700" w:rsidP="00FE2990">
            <w:pPr>
              <w:spacing w:line="276" w:lineRule="auto"/>
              <w:rPr>
                <w:b/>
                <w:bCs/>
                <w:sz w:val="22"/>
                <w:szCs w:val="22"/>
              </w:rPr>
            </w:pPr>
            <w:r w:rsidRPr="00461C33">
              <w:rPr>
                <w:b/>
                <w:bCs/>
                <w:sz w:val="22"/>
                <w:szCs w:val="22"/>
              </w:rPr>
              <w:t>#Story:</w:t>
            </w:r>
            <w:r w:rsidRPr="00461C33">
              <w:rPr>
                <w:sz w:val="22"/>
                <w:szCs w:val="22"/>
              </w:rPr>
              <w:br/>
            </w:r>
            <w:r w:rsidR="00461C33" w:rsidRPr="00461C33">
              <w:rPr>
                <w:sz w:val="22"/>
                <w:szCs w:val="22"/>
              </w:rPr>
              <w:t>El propio alumno</w:t>
            </w:r>
          </w:p>
        </w:tc>
        <w:tc>
          <w:tcPr>
            <w:tcW w:w="1785" w:type="dxa"/>
            <w:gridSpan w:val="3"/>
          </w:tcPr>
          <w:p w14:paraId="04297172" w14:textId="0A43FA34" w:rsidR="002B3700" w:rsidRPr="00461C33" w:rsidRDefault="002B3700" w:rsidP="00461C33">
            <w:pPr>
              <w:autoSpaceDE w:val="0"/>
              <w:autoSpaceDN w:val="0"/>
              <w:adjustRightInd w:val="0"/>
              <w:rPr>
                <w:b/>
                <w:bCs/>
                <w:sz w:val="22"/>
                <w:szCs w:val="22"/>
              </w:rPr>
            </w:pPr>
            <w:r w:rsidRPr="00461C33">
              <w:rPr>
                <w:b/>
                <w:sz w:val="22"/>
                <w:szCs w:val="22"/>
              </w:rPr>
              <w:t>#Fortaleza personal:</w:t>
            </w:r>
            <w:r w:rsidRPr="00461C33">
              <w:rPr>
                <w:sz w:val="22"/>
                <w:szCs w:val="22"/>
              </w:rPr>
              <w:t xml:space="preserve"> </w:t>
            </w:r>
            <w:r w:rsidRPr="00461C33">
              <w:rPr>
                <w:sz w:val="22"/>
                <w:szCs w:val="22"/>
              </w:rPr>
              <w:br/>
            </w:r>
            <w:r w:rsidR="00461C33" w:rsidRPr="00461C33">
              <w:rPr>
                <w:sz w:val="22"/>
                <w:szCs w:val="22"/>
              </w:rPr>
              <w:t>La curiosidad y el amor por el aprendizaje</w:t>
            </w:r>
          </w:p>
        </w:tc>
        <w:tc>
          <w:tcPr>
            <w:tcW w:w="1784" w:type="dxa"/>
            <w:gridSpan w:val="3"/>
          </w:tcPr>
          <w:p w14:paraId="44F1CC26" w14:textId="22E61F67" w:rsidR="002B3700" w:rsidRPr="00461C33" w:rsidRDefault="002B3700" w:rsidP="00FE2990">
            <w:pPr>
              <w:spacing w:line="276" w:lineRule="auto"/>
              <w:rPr>
                <w:b/>
                <w:bCs/>
                <w:sz w:val="22"/>
                <w:szCs w:val="22"/>
              </w:rPr>
            </w:pPr>
            <w:r w:rsidRPr="00461C33">
              <w:rPr>
                <w:b/>
                <w:sz w:val="22"/>
                <w:szCs w:val="22"/>
              </w:rPr>
              <w:t>A la luz de la Palabra:</w:t>
            </w:r>
            <w:r w:rsidRPr="00461C33">
              <w:rPr>
                <w:sz w:val="22"/>
                <w:szCs w:val="22"/>
              </w:rPr>
              <w:t xml:space="preserve"> </w:t>
            </w:r>
            <w:r w:rsidRPr="00461C33">
              <w:rPr>
                <w:sz w:val="22"/>
                <w:szCs w:val="22"/>
              </w:rPr>
              <w:br/>
            </w:r>
            <w:r w:rsidR="00461C33" w:rsidRPr="00461C33">
              <w:rPr>
                <w:sz w:val="22"/>
                <w:szCs w:val="22"/>
              </w:rPr>
              <w:t>Jn 1,38; 8,32; 18,4</w:t>
            </w:r>
          </w:p>
        </w:tc>
        <w:tc>
          <w:tcPr>
            <w:tcW w:w="1785" w:type="dxa"/>
            <w:gridSpan w:val="3"/>
          </w:tcPr>
          <w:p w14:paraId="0B31AE51" w14:textId="77777777" w:rsidR="002B3700" w:rsidRPr="00461C33" w:rsidRDefault="002B3700" w:rsidP="00FE2990">
            <w:pPr>
              <w:spacing w:line="276" w:lineRule="auto"/>
              <w:rPr>
                <w:b/>
                <w:bCs/>
                <w:sz w:val="22"/>
                <w:szCs w:val="22"/>
              </w:rPr>
            </w:pPr>
            <w:r w:rsidRPr="00461C33">
              <w:rPr>
                <w:b/>
                <w:sz w:val="22"/>
                <w:szCs w:val="22"/>
              </w:rPr>
              <w:t>#Crecer como persona</w:t>
            </w:r>
          </w:p>
        </w:tc>
        <w:tc>
          <w:tcPr>
            <w:tcW w:w="2496" w:type="dxa"/>
          </w:tcPr>
          <w:p w14:paraId="6C2BCEB1" w14:textId="39D781EE" w:rsidR="002B3700" w:rsidRPr="00461C33" w:rsidRDefault="002B3700" w:rsidP="00FE2990">
            <w:pPr>
              <w:spacing w:line="276" w:lineRule="auto"/>
              <w:rPr>
                <w:b/>
                <w:sz w:val="22"/>
                <w:szCs w:val="22"/>
              </w:rPr>
            </w:pPr>
            <w:r w:rsidRPr="00461C33">
              <w:rPr>
                <w:b/>
                <w:sz w:val="22"/>
                <w:szCs w:val="22"/>
              </w:rPr>
              <w:t>…Para transformar el mundo</w:t>
            </w:r>
          </w:p>
          <w:p w14:paraId="67A54BDE" w14:textId="7E3FE12B" w:rsidR="002B3700" w:rsidRPr="00461C33" w:rsidRDefault="00461C33" w:rsidP="00FE2990">
            <w:pPr>
              <w:spacing w:line="276" w:lineRule="auto"/>
              <w:rPr>
                <w:b/>
                <w:bCs/>
                <w:sz w:val="22"/>
                <w:szCs w:val="22"/>
              </w:rPr>
            </w:pPr>
            <w:r w:rsidRPr="00461C33">
              <w:rPr>
                <w:sz w:val="22"/>
                <w:szCs w:val="22"/>
              </w:rPr>
              <w:t>Y yo… ¿Qué puedo hacer?</w:t>
            </w:r>
          </w:p>
        </w:tc>
      </w:tr>
      <w:tr w:rsidR="002B3700" w:rsidRPr="00461C33" w14:paraId="6918AEFE" w14:textId="77777777" w:rsidTr="00A00F71">
        <w:trPr>
          <w:trHeight w:val="1056"/>
        </w:trPr>
        <w:tc>
          <w:tcPr>
            <w:tcW w:w="9634" w:type="dxa"/>
            <w:gridSpan w:val="11"/>
          </w:tcPr>
          <w:p w14:paraId="71E50673" w14:textId="4A878500"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2, 3, 6</w:t>
            </w:r>
          </w:p>
          <w:p w14:paraId="5CA3B56F" w14:textId="1BCE4D3A"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2.</w:t>
            </w:r>
            <w:r w:rsidR="00696248">
              <w:rPr>
                <w:sz w:val="22"/>
                <w:szCs w:val="22"/>
              </w:rPr>
              <w:t>2</w:t>
            </w:r>
            <w:r w:rsidR="00461C33" w:rsidRPr="00461C33">
              <w:rPr>
                <w:sz w:val="22"/>
                <w:szCs w:val="22"/>
              </w:rPr>
              <w:t>, 3.</w:t>
            </w:r>
            <w:r w:rsidR="00696248">
              <w:rPr>
                <w:sz w:val="22"/>
                <w:szCs w:val="22"/>
              </w:rPr>
              <w:t>2</w:t>
            </w:r>
            <w:r w:rsidR="00461C33" w:rsidRPr="00461C33">
              <w:rPr>
                <w:sz w:val="22"/>
                <w:szCs w:val="22"/>
              </w:rPr>
              <w:t>, 6.</w:t>
            </w:r>
            <w:r w:rsidR="00696248">
              <w:rPr>
                <w:sz w:val="22"/>
                <w:szCs w:val="22"/>
              </w:rPr>
              <w:t>2</w:t>
            </w:r>
          </w:p>
          <w:p w14:paraId="2AE440FB" w14:textId="3C42FB58"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A.5; C.1, C.2, C.3</w:t>
            </w:r>
          </w:p>
          <w:p w14:paraId="3427774E" w14:textId="5A093B47" w:rsidR="002B3700"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 xml:space="preserve">Competencias clave: </w:t>
            </w:r>
            <w:r w:rsidR="00461C33" w:rsidRPr="00461C33">
              <w:rPr>
                <w:sz w:val="22"/>
                <w:szCs w:val="22"/>
              </w:rPr>
              <w:t>CCL1, CCL5; STEM 5; CPSAA1; CC1, CC3; CE1, CE2</w:t>
            </w:r>
          </w:p>
        </w:tc>
      </w:tr>
      <w:tr w:rsidR="002B3700" w:rsidRPr="006630A5" w14:paraId="20022692" w14:textId="77777777" w:rsidTr="00A00F71">
        <w:trPr>
          <w:trHeight w:val="310"/>
        </w:trPr>
        <w:tc>
          <w:tcPr>
            <w:tcW w:w="9634" w:type="dxa"/>
            <w:gridSpan w:val="11"/>
            <w:shd w:val="clear" w:color="auto" w:fill="DEEAF6" w:themeFill="accent5" w:themeFillTint="33"/>
            <w:vAlign w:val="center"/>
          </w:tcPr>
          <w:p w14:paraId="72FE474C" w14:textId="77777777" w:rsidR="002B3700" w:rsidRPr="006630A5" w:rsidRDefault="002B3700" w:rsidP="00FE2990">
            <w:pPr>
              <w:spacing w:line="276" w:lineRule="auto"/>
              <w:rPr>
                <w:b/>
                <w:sz w:val="22"/>
                <w:szCs w:val="22"/>
              </w:rPr>
            </w:pPr>
            <w:r w:rsidRPr="006630A5">
              <w:rPr>
                <w:b/>
                <w:sz w:val="22"/>
                <w:szCs w:val="22"/>
              </w:rPr>
              <w:t>FASE METACOGNITIVA</w:t>
            </w:r>
          </w:p>
        </w:tc>
      </w:tr>
      <w:tr w:rsidR="00461C33" w:rsidRPr="006630A5" w14:paraId="0F21FC20" w14:textId="77777777" w:rsidTr="00A00F71">
        <w:trPr>
          <w:trHeight w:val="216"/>
        </w:trPr>
        <w:tc>
          <w:tcPr>
            <w:tcW w:w="4463" w:type="dxa"/>
            <w:gridSpan w:val="6"/>
            <w:shd w:val="clear" w:color="auto" w:fill="auto"/>
            <w:vAlign w:val="center"/>
          </w:tcPr>
          <w:p w14:paraId="3F389F51" w14:textId="77777777" w:rsidR="00461C33" w:rsidRPr="006630A5" w:rsidRDefault="00461C33" w:rsidP="00FE2990">
            <w:pPr>
              <w:spacing w:line="276" w:lineRule="auto"/>
              <w:jc w:val="center"/>
              <w:rPr>
                <w:b/>
                <w:i/>
                <w:iCs/>
                <w:sz w:val="22"/>
                <w:szCs w:val="22"/>
              </w:rPr>
            </w:pPr>
            <w:r w:rsidRPr="006630A5">
              <w:rPr>
                <w:b/>
                <w:sz w:val="22"/>
                <w:szCs w:val="22"/>
              </w:rPr>
              <w:t>Metacognición</w:t>
            </w:r>
          </w:p>
        </w:tc>
        <w:tc>
          <w:tcPr>
            <w:tcW w:w="5171" w:type="dxa"/>
            <w:gridSpan w:val="5"/>
            <w:shd w:val="clear" w:color="auto" w:fill="auto"/>
            <w:vAlign w:val="center"/>
          </w:tcPr>
          <w:p w14:paraId="03B69941" w14:textId="623FA8B9" w:rsidR="00461C33" w:rsidRPr="006630A5" w:rsidRDefault="00461C33" w:rsidP="00FE2990">
            <w:pPr>
              <w:spacing w:line="276" w:lineRule="auto"/>
              <w:jc w:val="center"/>
              <w:rPr>
                <w:b/>
                <w:i/>
                <w:iCs/>
                <w:sz w:val="22"/>
                <w:szCs w:val="22"/>
              </w:rPr>
            </w:pPr>
            <w:r w:rsidRPr="006630A5">
              <w:rPr>
                <w:b/>
                <w:i/>
                <w:iCs/>
                <w:sz w:val="22"/>
                <w:szCs w:val="22"/>
              </w:rPr>
              <w:t>Visual Thinking</w:t>
            </w:r>
          </w:p>
        </w:tc>
      </w:tr>
      <w:tr w:rsidR="001961C6" w:rsidRPr="006630A5" w14:paraId="40E186C4" w14:textId="77777777" w:rsidTr="00A00F71">
        <w:trPr>
          <w:trHeight w:val="216"/>
        </w:trPr>
        <w:tc>
          <w:tcPr>
            <w:tcW w:w="9634" w:type="dxa"/>
            <w:gridSpan w:val="11"/>
            <w:shd w:val="clear" w:color="auto" w:fill="auto"/>
            <w:vAlign w:val="center"/>
          </w:tcPr>
          <w:p w14:paraId="79B571F4" w14:textId="6D76A193" w:rsidR="001961C6" w:rsidRPr="006630A5" w:rsidRDefault="001961C6" w:rsidP="001961C6">
            <w:pPr>
              <w:spacing w:line="276" w:lineRule="auto"/>
              <w:rPr>
                <w:b/>
                <w:i/>
                <w:iCs/>
                <w:sz w:val="22"/>
                <w:szCs w:val="22"/>
              </w:rPr>
            </w:pPr>
            <w:r w:rsidRPr="001961C6">
              <w:rPr>
                <w:b/>
                <w:sz w:val="22"/>
                <w:szCs w:val="22"/>
              </w:rPr>
              <w:t>Proyecto: Y ahora… ¿qué?</w:t>
            </w:r>
          </w:p>
        </w:tc>
      </w:tr>
      <w:tr w:rsidR="001961C6" w:rsidRPr="001961C6" w14:paraId="2A8E0E29" w14:textId="77777777" w:rsidTr="00A00F71">
        <w:trPr>
          <w:trHeight w:val="216"/>
        </w:trPr>
        <w:tc>
          <w:tcPr>
            <w:tcW w:w="2231" w:type="dxa"/>
            <w:gridSpan w:val="2"/>
            <w:shd w:val="clear" w:color="auto" w:fill="auto"/>
            <w:vAlign w:val="center"/>
          </w:tcPr>
          <w:p w14:paraId="0D3EB742" w14:textId="1DEB3E5B" w:rsidR="001961C6" w:rsidRPr="001961C6" w:rsidRDefault="001961C6" w:rsidP="00FE2990">
            <w:pPr>
              <w:spacing w:line="276" w:lineRule="auto"/>
              <w:jc w:val="center"/>
              <w:rPr>
                <w:b/>
                <w:i/>
                <w:iCs/>
                <w:sz w:val="22"/>
                <w:szCs w:val="22"/>
              </w:rPr>
            </w:pPr>
            <w:r w:rsidRPr="001961C6">
              <w:rPr>
                <w:sz w:val="22"/>
                <w:szCs w:val="22"/>
              </w:rPr>
              <w:t>Fase 1: Proceso reflexivo</w:t>
            </w:r>
          </w:p>
        </w:tc>
        <w:tc>
          <w:tcPr>
            <w:tcW w:w="2232" w:type="dxa"/>
            <w:gridSpan w:val="4"/>
            <w:shd w:val="clear" w:color="auto" w:fill="auto"/>
            <w:vAlign w:val="center"/>
          </w:tcPr>
          <w:p w14:paraId="3A0914DA" w14:textId="4ABB5206" w:rsidR="001961C6" w:rsidRPr="001961C6" w:rsidRDefault="001961C6" w:rsidP="00FE2990">
            <w:pPr>
              <w:spacing w:line="276" w:lineRule="auto"/>
              <w:jc w:val="center"/>
              <w:rPr>
                <w:b/>
                <w:i/>
                <w:iCs/>
                <w:sz w:val="22"/>
                <w:szCs w:val="22"/>
              </w:rPr>
            </w:pPr>
            <w:r w:rsidRPr="001961C6">
              <w:rPr>
                <w:sz w:val="22"/>
                <w:szCs w:val="22"/>
              </w:rPr>
              <w:t>Fase 2: Impacto</w:t>
            </w:r>
          </w:p>
        </w:tc>
        <w:tc>
          <w:tcPr>
            <w:tcW w:w="2231" w:type="dxa"/>
            <w:gridSpan w:val="3"/>
            <w:shd w:val="clear" w:color="auto" w:fill="auto"/>
            <w:vAlign w:val="center"/>
          </w:tcPr>
          <w:p w14:paraId="0971B9AD" w14:textId="7858F55C" w:rsidR="001961C6" w:rsidRPr="001961C6" w:rsidRDefault="001961C6" w:rsidP="00FE2990">
            <w:pPr>
              <w:spacing w:line="276" w:lineRule="auto"/>
              <w:jc w:val="center"/>
              <w:rPr>
                <w:b/>
                <w:i/>
                <w:iCs/>
                <w:sz w:val="22"/>
                <w:szCs w:val="22"/>
              </w:rPr>
            </w:pPr>
            <w:r w:rsidRPr="001961C6">
              <w:rPr>
                <w:sz w:val="22"/>
                <w:szCs w:val="22"/>
              </w:rPr>
              <w:t>Fase 3: Fortalezas del grupo</w:t>
            </w:r>
          </w:p>
        </w:tc>
        <w:tc>
          <w:tcPr>
            <w:tcW w:w="2940" w:type="dxa"/>
            <w:gridSpan w:val="2"/>
            <w:shd w:val="clear" w:color="auto" w:fill="auto"/>
            <w:vAlign w:val="center"/>
          </w:tcPr>
          <w:p w14:paraId="4FD14698" w14:textId="5ADC94D8" w:rsidR="001961C6" w:rsidRPr="001961C6" w:rsidRDefault="001961C6" w:rsidP="00FE2990">
            <w:pPr>
              <w:spacing w:line="276" w:lineRule="auto"/>
              <w:jc w:val="center"/>
              <w:rPr>
                <w:b/>
                <w:i/>
                <w:iCs/>
                <w:sz w:val="22"/>
                <w:szCs w:val="22"/>
              </w:rPr>
            </w:pPr>
            <w:r w:rsidRPr="001961C6">
              <w:rPr>
                <w:sz w:val="22"/>
                <w:szCs w:val="22"/>
              </w:rPr>
              <w:t>Fase 4: Celebramos</w:t>
            </w:r>
          </w:p>
        </w:tc>
      </w:tr>
      <w:tr w:rsidR="002B3700" w:rsidRPr="001961C6" w14:paraId="099E4C7A" w14:textId="77777777" w:rsidTr="00A00F71">
        <w:trPr>
          <w:trHeight w:val="141"/>
        </w:trPr>
        <w:tc>
          <w:tcPr>
            <w:tcW w:w="9634" w:type="dxa"/>
            <w:gridSpan w:val="11"/>
            <w:shd w:val="clear" w:color="auto" w:fill="auto"/>
          </w:tcPr>
          <w:p w14:paraId="4E5A5FD3" w14:textId="4509F33A"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Competencias específicas:</w:t>
            </w:r>
            <w:r w:rsidRPr="001961C6">
              <w:rPr>
                <w:color w:val="221E1F"/>
                <w:sz w:val="22"/>
                <w:szCs w:val="22"/>
              </w:rPr>
              <w:t xml:space="preserve"> </w:t>
            </w:r>
            <w:r w:rsidR="001961C6" w:rsidRPr="001961C6">
              <w:rPr>
                <w:sz w:val="22"/>
                <w:szCs w:val="22"/>
              </w:rPr>
              <w:t>1, 2, 3, 4, 5, 6</w:t>
            </w:r>
          </w:p>
          <w:p w14:paraId="48399BB1" w14:textId="54FC9EF7"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Criterios de evaluación:</w:t>
            </w:r>
            <w:r w:rsidRPr="001961C6">
              <w:rPr>
                <w:color w:val="221E1F"/>
                <w:sz w:val="22"/>
                <w:szCs w:val="22"/>
              </w:rPr>
              <w:t xml:space="preserve"> </w:t>
            </w:r>
            <w:r w:rsidR="001961C6" w:rsidRPr="001961C6">
              <w:rPr>
                <w:sz w:val="22"/>
                <w:szCs w:val="22"/>
              </w:rPr>
              <w:t>1.</w:t>
            </w:r>
            <w:r w:rsidR="00696248">
              <w:rPr>
                <w:sz w:val="22"/>
                <w:szCs w:val="22"/>
              </w:rPr>
              <w:t>2</w:t>
            </w:r>
            <w:r w:rsidR="001961C6" w:rsidRPr="001961C6">
              <w:rPr>
                <w:sz w:val="22"/>
                <w:szCs w:val="22"/>
              </w:rPr>
              <w:t>, 2.</w:t>
            </w:r>
            <w:r w:rsidR="00696248">
              <w:rPr>
                <w:sz w:val="22"/>
                <w:szCs w:val="22"/>
              </w:rPr>
              <w:t>2</w:t>
            </w:r>
            <w:r w:rsidR="001961C6" w:rsidRPr="001961C6">
              <w:rPr>
                <w:sz w:val="22"/>
                <w:szCs w:val="22"/>
              </w:rPr>
              <w:t>, 3.</w:t>
            </w:r>
            <w:r w:rsidR="00696248">
              <w:rPr>
                <w:sz w:val="22"/>
                <w:szCs w:val="22"/>
              </w:rPr>
              <w:t>2</w:t>
            </w:r>
            <w:r w:rsidR="001961C6" w:rsidRPr="001961C6">
              <w:rPr>
                <w:sz w:val="22"/>
                <w:szCs w:val="22"/>
              </w:rPr>
              <w:t>, 4.</w:t>
            </w:r>
            <w:r w:rsidR="00696248">
              <w:rPr>
                <w:sz w:val="22"/>
                <w:szCs w:val="22"/>
              </w:rPr>
              <w:t>2</w:t>
            </w:r>
            <w:r w:rsidR="001961C6" w:rsidRPr="001961C6">
              <w:rPr>
                <w:sz w:val="22"/>
                <w:szCs w:val="22"/>
              </w:rPr>
              <w:t>, 5.</w:t>
            </w:r>
            <w:r w:rsidR="00696248">
              <w:rPr>
                <w:sz w:val="22"/>
                <w:szCs w:val="22"/>
              </w:rPr>
              <w:t>2</w:t>
            </w:r>
            <w:r w:rsidR="001961C6" w:rsidRPr="001961C6">
              <w:rPr>
                <w:sz w:val="22"/>
                <w:szCs w:val="22"/>
              </w:rPr>
              <w:t>, 6.</w:t>
            </w:r>
            <w:r w:rsidR="00696248">
              <w:rPr>
                <w:sz w:val="22"/>
                <w:szCs w:val="22"/>
              </w:rPr>
              <w:t>2</w:t>
            </w:r>
          </w:p>
          <w:p w14:paraId="34767ACE" w14:textId="2B6343B0"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Saberes básicos:</w:t>
            </w:r>
            <w:r w:rsidRPr="001961C6">
              <w:rPr>
                <w:color w:val="221E1F"/>
                <w:sz w:val="22"/>
                <w:szCs w:val="22"/>
              </w:rPr>
              <w:t xml:space="preserve"> </w:t>
            </w:r>
            <w:r w:rsidR="001961C6" w:rsidRPr="001961C6">
              <w:rPr>
                <w:sz w:val="22"/>
                <w:szCs w:val="22"/>
              </w:rPr>
              <w:t>A.1, A.2, A.4, A.5; B.1, B.2; C.1, C.2, C.3, C.4</w:t>
            </w:r>
          </w:p>
          <w:p w14:paraId="25D2233B" w14:textId="7B37A0E2" w:rsidR="002B3700"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Competencias clave:</w:t>
            </w:r>
            <w:r w:rsidRPr="001961C6">
              <w:rPr>
                <w:color w:val="221E1F"/>
                <w:sz w:val="22"/>
                <w:szCs w:val="22"/>
              </w:rPr>
              <w:t xml:space="preserve"> </w:t>
            </w:r>
            <w:r w:rsidR="001961C6" w:rsidRPr="001961C6">
              <w:rPr>
                <w:sz w:val="22"/>
                <w:szCs w:val="22"/>
              </w:rPr>
              <w:t>CCL1, CCL2, CCL3, CCL5; STEM5, CD1, CD2, CD3, CPSAA1, CPSAA3, CPSAA4; CC1, CC3; CE1; CE2; CCEC3; CCEC4</w:t>
            </w:r>
          </w:p>
        </w:tc>
      </w:tr>
    </w:tbl>
    <w:p w14:paraId="00C78021" w14:textId="77777777" w:rsidR="000C27CA" w:rsidRPr="00B3121A" w:rsidRDefault="000C27CA" w:rsidP="000C27CA">
      <w:pPr>
        <w:rPr>
          <w:rFonts w:cstheme="minorHAnsi"/>
        </w:rPr>
      </w:pPr>
      <w:r w:rsidRPr="00B3121A">
        <w:rPr>
          <w:rFonts w:cstheme="minorHAnsi"/>
        </w:rPr>
        <w:br w:type="page"/>
      </w:r>
    </w:p>
    <w:p w14:paraId="008B26BE" w14:textId="1952C915" w:rsidR="000C27CA" w:rsidRPr="00CB7D74" w:rsidRDefault="000C27CA" w:rsidP="002C7B48">
      <w:pPr>
        <w:pStyle w:val="Default"/>
        <w:numPr>
          <w:ilvl w:val="0"/>
          <w:numId w:val="172"/>
        </w:numPr>
        <w:spacing w:before="120" w:after="120" w:line="360" w:lineRule="auto"/>
        <w:jc w:val="both"/>
        <w:rPr>
          <w:rFonts w:ascii="Arial" w:hAnsi="Arial" w:cs="Arial"/>
          <w:b/>
          <w:bCs/>
        </w:rPr>
      </w:pPr>
      <w:r w:rsidRPr="00CB7D74">
        <w:rPr>
          <w:rFonts w:ascii="Arial" w:hAnsi="Arial" w:cs="Arial"/>
          <w:b/>
          <w:bCs/>
        </w:rPr>
        <w:lastRenderedPageBreak/>
        <w:t>PROPUESTA DE FICHA TÉCNICA PARA DISEÑAR SITUACIONES DE APRENDIZAJE</w:t>
      </w:r>
    </w:p>
    <w:tbl>
      <w:tblPr>
        <w:tblStyle w:val="Tablaconcuadrcula"/>
        <w:tblW w:w="9634" w:type="dxa"/>
        <w:tblLayout w:type="fixed"/>
        <w:tblLook w:val="04A0" w:firstRow="1" w:lastRow="0" w:firstColumn="1" w:lastColumn="0" w:noHBand="0" w:noVBand="1"/>
      </w:tblPr>
      <w:tblGrid>
        <w:gridCol w:w="1916"/>
        <w:gridCol w:w="773"/>
        <w:gridCol w:w="13"/>
        <w:gridCol w:w="2113"/>
        <w:gridCol w:w="1780"/>
        <w:gridCol w:w="63"/>
        <w:gridCol w:w="2976"/>
      </w:tblGrid>
      <w:tr w:rsidR="000C27CA" w:rsidRPr="006630A5" w14:paraId="1733E5F3" w14:textId="77777777" w:rsidTr="00A00F71">
        <w:tc>
          <w:tcPr>
            <w:tcW w:w="9634" w:type="dxa"/>
            <w:gridSpan w:val="7"/>
            <w:shd w:val="clear" w:color="auto" w:fill="9CC2E5" w:themeFill="accent5" w:themeFillTint="99"/>
            <w:vAlign w:val="center"/>
          </w:tcPr>
          <w:p w14:paraId="7559F5B4" w14:textId="77777777" w:rsidR="000C27CA" w:rsidRPr="006630A5" w:rsidRDefault="000C27CA" w:rsidP="008E30F7">
            <w:pPr>
              <w:spacing w:line="276" w:lineRule="auto"/>
              <w:jc w:val="center"/>
              <w:rPr>
                <w:b/>
                <w:bCs/>
                <w:sz w:val="22"/>
                <w:szCs w:val="22"/>
              </w:rPr>
            </w:pPr>
            <w:r w:rsidRPr="006630A5">
              <w:rPr>
                <w:b/>
                <w:bCs/>
                <w:sz w:val="22"/>
                <w:szCs w:val="22"/>
              </w:rPr>
              <w:t>FICHA TÉCNICA DE UNA SITUACIÓN DE APRENDIZAJE</w:t>
            </w:r>
          </w:p>
        </w:tc>
      </w:tr>
      <w:tr w:rsidR="000C27CA" w:rsidRPr="006630A5" w14:paraId="1CD48FC6" w14:textId="77777777" w:rsidTr="00A00F71">
        <w:tc>
          <w:tcPr>
            <w:tcW w:w="1916" w:type="dxa"/>
            <w:shd w:val="clear" w:color="auto" w:fill="BDD6EE" w:themeFill="accent5" w:themeFillTint="66"/>
            <w:vAlign w:val="center"/>
          </w:tcPr>
          <w:p w14:paraId="3D0967A1" w14:textId="77777777" w:rsidR="000C27CA" w:rsidRPr="006630A5" w:rsidRDefault="000C27CA" w:rsidP="008E30F7">
            <w:pPr>
              <w:spacing w:line="276" w:lineRule="auto"/>
              <w:jc w:val="center"/>
              <w:rPr>
                <w:sz w:val="22"/>
                <w:szCs w:val="22"/>
              </w:rPr>
            </w:pPr>
            <w:r w:rsidRPr="006630A5">
              <w:rPr>
                <w:sz w:val="22"/>
                <w:szCs w:val="22"/>
              </w:rPr>
              <w:t>Área o materia</w:t>
            </w:r>
          </w:p>
        </w:tc>
        <w:tc>
          <w:tcPr>
            <w:tcW w:w="773" w:type="dxa"/>
            <w:shd w:val="clear" w:color="auto" w:fill="BDD6EE" w:themeFill="accent5" w:themeFillTint="66"/>
            <w:vAlign w:val="center"/>
          </w:tcPr>
          <w:p w14:paraId="2CD968DA" w14:textId="77777777" w:rsidR="000C27CA" w:rsidRPr="006630A5" w:rsidRDefault="000C27CA" w:rsidP="008E30F7">
            <w:pPr>
              <w:spacing w:line="276" w:lineRule="auto"/>
              <w:jc w:val="center"/>
              <w:rPr>
                <w:sz w:val="22"/>
                <w:szCs w:val="22"/>
              </w:rPr>
            </w:pPr>
            <w:r w:rsidRPr="006630A5">
              <w:rPr>
                <w:sz w:val="22"/>
                <w:szCs w:val="22"/>
              </w:rPr>
              <w:t>Nivel</w:t>
            </w:r>
          </w:p>
        </w:tc>
        <w:tc>
          <w:tcPr>
            <w:tcW w:w="3906" w:type="dxa"/>
            <w:gridSpan w:val="3"/>
            <w:shd w:val="clear" w:color="auto" w:fill="BDD6EE" w:themeFill="accent5" w:themeFillTint="66"/>
            <w:vAlign w:val="center"/>
          </w:tcPr>
          <w:p w14:paraId="2B98331C" w14:textId="77777777" w:rsidR="000C27CA" w:rsidRPr="006630A5" w:rsidRDefault="000C27CA" w:rsidP="008E30F7">
            <w:pPr>
              <w:spacing w:line="276" w:lineRule="auto"/>
              <w:jc w:val="center"/>
              <w:rPr>
                <w:sz w:val="22"/>
                <w:szCs w:val="22"/>
              </w:rPr>
            </w:pPr>
            <w:r w:rsidRPr="006630A5">
              <w:rPr>
                <w:sz w:val="22"/>
                <w:szCs w:val="22"/>
              </w:rPr>
              <w:t>Título</w:t>
            </w:r>
          </w:p>
        </w:tc>
        <w:tc>
          <w:tcPr>
            <w:tcW w:w="3039" w:type="dxa"/>
            <w:gridSpan w:val="2"/>
            <w:shd w:val="clear" w:color="auto" w:fill="BDD6EE" w:themeFill="accent5" w:themeFillTint="66"/>
            <w:vAlign w:val="center"/>
          </w:tcPr>
          <w:p w14:paraId="08ED90B1"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4B653909" w14:textId="77777777" w:rsidTr="00A00F71">
        <w:tc>
          <w:tcPr>
            <w:tcW w:w="1916" w:type="dxa"/>
            <w:vAlign w:val="center"/>
          </w:tcPr>
          <w:p w14:paraId="219C5E9F" w14:textId="77777777" w:rsidR="000C27CA" w:rsidRPr="006630A5" w:rsidRDefault="000C27CA" w:rsidP="008E30F7">
            <w:pPr>
              <w:spacing w:line="276" w:lineRule="auto"/>
              <w:jc w:val="center"/>
              <w:rPr>
                <w:sz w:val="22"/>
                <w:szCs w:val="22"/>
              </w:rPr>
            </w:pPr>
          </w:p>
        </w:tc>
        <w:tc>
          <w:tcPr>
            <w:tcW w:w="773" w:type="dxa"/>
            <w:vAlign w:val="center"/>
          </w:tcPr>
          <w:p w14:paraId="06E6BC60" w14:textId="77777777" w:rsidR="000C27CA" w:rsidRPr="006630A5" w:rsidRDefault="000C27CA" w:rsidP="008E30F7">
            <w:pPr>
              <w:spacing w:line="276" w:lineRule="auto"/>
              <w:jc w:val="center"/>
              <w:rPr>
                <w:sz w:val="22"/>
                <w:szCs w:val="22"/>
              </w:rPr>
            </w:pPr>
          </w:p>
        </w:tc>
        <w:tc>
          <w:tcPr>
            <w:tcW w:w="3906" w:type="dxa"/>
            <w:gridSpan w:val="3"/>
            <w:vAlign w:val="center"/>
          </w:tcPr>
          <w:p w14:paraId="5CD574B5" w14:textId="77777777" w:rsidR="000C27CA" w:rsidRPr="006630A5" w:rsidRDefault="000C27CA" w:rsidP="008E30F7">
            <w:pPr>
              <w:spacing w:line="276" w:lineRule="auto"/>
              <w:jc w:val="center"/>
              <w:rPr>
                <w:sz w:val="22"/>
                <w:szCs w:val="22"/>
              </w:rPr>
            </w:pPr>
          </w:p>
        </w:tc>
        <w:tc>
          <w:tcPr>
            <w:tcW w:w="3039" w:type="dxa"/>
            <w:gridSpan w:val="2"/>
            <w:vAlign w:val="center"/>
          </w:tcPr>
          <w:p w14:paraId="03EB28B0" w14:textId="77777777" w:rsidR="000C27CA" w:rsidRPr="006630A5" w:rsidRDefault="000C27CA" w:rsidP="008E30F7">
            <w:pPr>
              <w:spacing w:line="276" w:lineRule="auto"/>
              <w:jc w:val="center"/>
              <w:rPr>
                <w:sz w:val="22"/>
                <w:szCs w:val="22"/>
              </w:rPr>
            </w:pPr>
          </w:p>
          <w:p w14:paraId="6F848EBF" w14:textId="77777777" w:rsidR="000C27CA" w:rsidRPr="006630A5" w:rsidRDefault="000C27CA" w:rsidP="008E30F7">
            <w:pPr>
              <w:spacing w:line="276" w:lineRule="auto"/>
              <w:jc w:val="center"/>
              <w:rPr>
                <w:sz w:val="22"/>
                <w:szCs w:val="22"/>
              </w:rPr>
            </w:pPr>
          </w:p>
        </w:tc>
      </w:tr>
      <w:tr w:rsidR="000C27CA" w:rsidRPr="006630A5" w14:paraId="002F0247" w14:textId="77777777" w:rsidTr="00A00F71">
        <w:tc>
          <w:tcPr>
            <w:tcW w:w="9634" w:type="dxa"/>
            <w:gridSpan w:val="7"/>
            <w:shd w:val="clear" w:color="auto" w:fill="BDD6EE" w:themeFill="accent5" w:themeFillTint="66"/>
            <w:vAlign w:val="center"/>
          </w:tcPr>
          <w:p w14:paraId="0549EDA8" w14:textId="77777777" w:rsidR="000C27CA" w:rsidRPr="006630A5" w:rsidRDefault="000C27CA" w:rsidP="008E30F7">
            <w:pPr>
              <w:spacing w:line="276" w:lineRule="auto"/>
              <w:jc w:val="center"/>
              <w:rPr>
                <w:sz w:val="22"/>
                <w:szCs w:val="22"/>
              </w:rPr>
            </w:pPr>
            <w:r w:rsidRPr="006630A5">
              <w:rPr>
                <w:sz w:val="22"/>
                <w:szCs w:val="22"/>
              </w:rPr>
              <w:t>Saberes básicos</w:t>
            </w:r>
          </w:p>
        </w:tc>
      </w:tr>
      <w:tr w:rsidR="000C27CA" w:rsidRPr="006630A5" w14:paraId="4A0C6140" w14:textId="77777777" w:rsidTr="00A00F71">
        <w:tc>
          <w:tcPr>
            <w:tcW w:w="9634" w:type="dxa"/>
            <w:gridSpan w:val="7"/>
            <w:vAlign w:val="center"/>
          </w:tcPr>
          <w:p w14:paraId="267712C5" w14:textId="77777777" w:rsidR="000C27CA" w:rsidRPr="006630A5" w:rsidRDefault="000C27CA" w:rsidP="008E30F7">
            <w:pPr>
              <w:spacing w:line="276" w:lineRule="auto"/>
              <w:jc w:val="center"/>
              <w:rPr>
                <w:sz w:val="22"/>
                <w:szCs w:val="22"/>
              </w:rPr>
            </w:pPr>
          </w:p>
          <w:p w14:paraId="4117D327" w14:textId="77777777" w:rsidR="000C27CA" w:rsidRPr="006630A5" w:rsidRDefault="000C27CA" w:rsidP="008E30F7">
            <w:pPr>
              <w:spacing w:line="276" w:lineRule="auto"/>
              <w:jc w:val="center"/>
              <w:rPr>
                <w:sz w:val="22"/>
                <w:szCs w:val="22"/>
              </w:rPr>
            </w:pPr>
          </w:p>
        </w:tc>
      </w:tr>
      <w:tr w:rsidR="000C27CA" w:rsidRPr="006630A5" w14:paraId="36955212" w14:textId="77777777" w:rsidTr="00A00F71">
        <w:tc>
          <w:tcPr>
            <w:tcW w:w="2702" w:type="dxa"/>
            <w:gridSpan w:val="3"/>
            <w:shd w:val="clear" w:color="auto" w:fill="BDD6EE" w:themeFill="accent5" w:themeFillTint="66"/>
            <w:vAlign w:val="center"/>
          </w:tcPr>
          <w:p w14:paraId="57FBA52C" w14:textId="77777777" w:rsidR="000C27CA" w:rsidRPr="006630A5" w:rsidRDefault="000C27CA" w:rsidP="008E30F7">
            <w:pPr>
              <w:spacing w:line="276" w:lineRule="auto"/>
              <w:jc w:val="center"/>
              <w:rPr>
                <w:sz w:val="22"/>
                <w:szCs w:val="22"/>
              </w:rPr>
            </w:pPr>
            <w:r w:rsidRPr="006630A5">
              <w:rPr>
                <w:sz w:val="22"/>
                <w:szCs w:val="22"/>
              </w:rPr>
              <w:t>Criterios de evaluación</w:t>
            </w:r>
          </w:p>
        </w:tc>
        <w:tc>
          <w:tcPr>
            <w:tcW w:w="2113" w:type="dxa"/>
            <w:shd w:val="clear" w:color="auto" w:fill="BDD6EE" w:themeFill="accent5" w:themeFillTint="66"/>
            <w:vAlign w:val="center"/>
          </w:tcPr>
          <w:p w14:paraId="6BFC696A" w14:textId="77777777" w:rsidR="000C27CA" w:rsidRPr="006630A5" w:rsidRDefault="000C27CA" w:rsidP="008E30F7">
            <w:pPr>
              <w:spacing w:line="276" w:lineRule="auto"/>
              <w:jc w:val="center"/>
              <w:rPr>
                <w:sz w:val="22"/>
                <w:szCs w:val="22"/>
              </w:rPr>
            </w:pPr>
            <w:r w:rsidRPr="006630A5">
              <w:rPr>
                <w:sz w:val="22"/>
                <w:szCs w:val="22"/>
              </w:rPr>
              <w:t>Competencias específicas</w:t>
            </w:r>
          </w:p>
        </w:tc>
        <w:tc>
          <w:tcPr>
            <w:tcW w:w="4819" w:type="dxa"/>
            <w:gridSpan w:val="3"/>
            <w:shd w:val="clear" w:color="auto" w:fill="BDD6EE" w:themeFill="accent5" w:themeFillTint="66"/>
            <w:vAlign w:val="center"/>
          </w:tcPr>
          <w:p w14:paraId="4D64FEF1" w14:textId="77777777" w:rsidR="000C27CA" w:rsidRPr="006630A5" w:rsidRDefault="000C27CA" w:rsidP="008E30F7">
            <w:pPr>
              <w:spacing w:line="276" w:lineRule="auto"/>
              <w:jc w:val="center"/>
              <w:rPr>
                <w:sz w:val="22"/>
                <w:szCs w:val="22"/>
              </w:rPr>
            </w:pPr>
            <w:r w:rsidRPr="006630A5">
              <w:rPr>
                <w:sz w:val="22"/>
                <w:szCs w:val="22"/>
              </w:rPr>
              <w:t>Descriptores competenciales</w:t>
            </w:r>
          </w:p>
        </w:tc>
      </w:tr>
      <w:tr w:rsidR="000C27CA" w:rsidRPr="006630A5" w14:paraId="1FC6DB2F" w14:textId="77777777" w:rsidTr="00A00F71">
        <w:tc>
          <w:tcPr>
            <w:tcW w:w="2702" w:type="dxa"/>
            <w:gridSpan w:val="3"/>
            <w:vMerge w:val="restart"/>
            <w:vAlign w:val="center"/>
          </w:tcPr>
          <w:p w14:paraId="197A534F" w14:textId="77777777" w:rsidR="000C27CA" w:rsidRPr="006630A5" w:rsidRDefault="000C27CA" w:rsidP="008E30F7">
            <w:pPr>
              <w:spacing w:line="276" w:lineRule="auto"/>
              <w:jc w:val="center"/>
              <w:rPr>
                <w:sz w:val="22"/>
                <w:szCs w:val="22"/>
              </w:rPr>
            </w:pPr>
          </w:p>
        </w:tc>
        <w:tc>
          <w:tcPr>
            <w:tcW w:w="2113" w:type="dxa"/>
            <w:vMerge w:val="restart"/>
            <w:vAlign w:val="center"/>
          </w:tcPr>
          <w:p w14:paraId="04DABE37" w14:textId="77777777" w:rsidR="000C27CA" w:rsidRPr="006630A5" w:rsidRDefault="000C27CA" w:rsidP="008E30F7">
            <w:pPr>
              <w:spacing w:line="276" w:lineRule="auto"/>
              <w:jc w:val="center"/>
              <w:rPr>
                <w:sz w:val="22"/>
                <w:szCs w:val="22"/>
              </w:rPr>
            </w:pPr>
          </w:p>
        </w:tc>
        <w:tc>
          <w:tcPr>
            <w:tcW w:w="4819" w:type="dxa"/>
            <w:gridSpan w:val="3"/>
            <w:vAlign w:val="center"/>
          </w:tcPr>
          <w:p w14:paraId="56C00684" w14:textId="77777777" w:rsidR="000C27CA" w:rsidRPr="006630A5" w:rsidRDefault="000C27CA" w:rsidP="008E30F7">
            <w:pPr>
              <w:spacing w:line="276" w:lineRule="auto"/>
              <w:jc w:val="center"/>
              <w:rPr>
                <w:sz w:val="22"/>
                <w:szCs w:val="22"/>
              </w:rPr>
            </w:pPr>
          </w:p>
        </w:tc>
      </w:tr>
      <w:tr w:rsidR="000C27CA" w:rsidRPr="006630A5" w14:paraId="659E8083" w14:textId="77777777" w:rsidTr="00A00F71">
        <w:tc>
          <w:tcPr>
            <w:tcW w:w="2702" w:type="dxa"/>
            <w:gridSpan w:val="3"/>
            <w:vMerge/>
            <w:vAlign w:val="center"/>
          </w:tcPr>
          <w:p w14:paraId="2AD35CC3" w14:textId="77777777" w:rsidR="000C27CA" w:rsidRPr="006630A5" w:rsidRDefault="000C27CA" w:rsidP="008E30F7">
            <w:pPr>
              <w:spacing w:line="276" w:lineRule="auto"/>
              <w:jc w:val="center"/>
              <w:rPr>
                <w:sz w:val="22"/>
                <w:szCs w:val="22"/>
              </w:rPr>
            </w:pPr>
          </w:p>
        </w:tc>
        <w:tc>
          <w:tcPr>
            <w:tcW w:w="2113" w:type="dxa"/>
            <w:vMerge/>
            <w:vAlign w:val="center"/>
          </w:tcPr>
          <w:p w14:paraId="099A71A5" w14:textId="77777777" w:rsidR="000C27CA" w:rsidRPr="006630A5" w:rsidRDefault="000C27CA" w:rsidP="008E30F7">
            <w:pPr>
              <w:spacing w:line="276" w:lineRule="auto"/>
              <w:jc w:val="center"/>
              <w:rPr>
                <w:sz w:val="22"/>
                <w:szCs w:val="22"/>
              </w:rPr>
            </w:pPr>
          </w:p>
        </w:tc>
        <w:tc>
          <w:tcPr>
            <w:tcW w:w="4819" w:type="dxa"/>
            <w:gridSpan w:val="3"/>
            <w:vAlign w:val="center"/>
          </w:tcPr>
          <w:p w14:paraId="05068164" w14:textId="77777777" w:rsidR="000C27CA" w:rsidRPr="006630A5" w:rsidRDefault="000C27CA" w:rsidP="008E30F7">
            <w:pPr>
              <w:spacing w:line="276" w:lineRule="auto"/>
              <w:jc w:val="center"/>
              <w:rPr>
                <w:sz w:val="22"/>
                <w:szCs w:val="22"/>
              </w:rPr>
            </w:pPr>
          </w:p>
        </w:tc>
      </w:tr>
      <w:tr w:rsidR="000C27CA" w:rsidRPr="006630A5" w14:paraId="73222C5C" w14:textId="77777777" w:rsidTr="00A00F71">
        <w:tc>
          <w:tcPr>
            <w:tcW w:w="2702" w:type="dxa"/>
            <w:gridSpan w:val="3"/>
            <w:vMerge/>
            <w:vAlign w:val="center"/>
          </w:tcPr>
          <w:p w14:paraId="0CB521B8" w14:textId="77777777" w:rsidR="000C27CA" w:rsidRPr="006630A5" w:rsidRDefault="000C27CA" w:rsidP="008E30F7">
            <w:pPr>
              <w:spacing w:line="276" w:lineRule="auto"/>
              <w:jc w:val="center"/>
              <w:rPr>
                <w:sz w:val="22"/>
                <w:szCs w:val="22"/>
              </w:rPr>
            </w:pPr>
          </w:p>
        </w:tc>
        <w:tc>
          <w:tcPr>
            <w:tcW w:w="2113" w:type="dxa"/>
            <w:vMerge/>
            <w:vAlign w:val="center"/>
          </w:tcPr>
          <w:p w14:paraId="1BDB5A8D" w14:textId="77777777" w:rsidR="000C27CA" w:rsidRPr="006630A5" w:rsidRDefault="000C27CA" w:rsidP="008E30F7">
            <w:pPr>
              <w:spacing w:line="276" w:lineRule="auto"/>
              <w:jc w:val="center"/>
              <w:rPr>
                <w:sz w:val="22"/>
                <w:szCs w:val="22"/>
              </w:rPr>
            </w:pPr>
          </w:p>
        </w:tc>
        <w:tc>
          <w:tcPr>
            <w:tcW w:w="4819" w:type="dxa"/>
            <w:gridSpan w:val="3"/>
            <w:vAlign w:val="center"/>
          </w:tcPr>
          <w:p w14:paraId="492D8A5F" w14:textId="77777777" w:rsidR="000C27CA" w:rsidRPr="006630A5" w:rsidRDefault="000C27CA" w:rsidP="008E30F7">
            <w:pPr>
              <w:spacing w:line="276" w:lineRule="auto"/>
              <w:jc w:val="center"/>
              <w:rPr>
                <w:sz w:val="22"/>
                <w:szCs w:val="22"/>
              </w:rPr>
            </w:pPr>
          </w:p>
        </w:tc>
      </w:tr>
      <w:tr w:rsidR="000C27CA" w:rsidRPr="006630A5" w14:paraId="4436CA61" w14:textId="77777777" w:rsidTr="00A00F71">
        <w:tc>
          <w:tcPr>
            <w:tcW w:w="2702" w:type="dxa"/>
            <w:gridSpan w:val="3"/>
            <w:vMerge/>
            <w:vAlign w:val="center"/>
          </w:tcPr>
          <w:p w14:paraId="010CBB10" w14:textId="77777777" w:rsidR="000C27CA" w:rsidRPr="006630A5" w:rsidRDefault="000C27CA" w:rsidP="008E30F7">
            <w:pPr>
              <w:spacing w:line="276" w:lineRule="auto"/>
              <w:jc w:val="center"/>
              <w:rPr>
                <w:sz w:val="22"/>
                <w:szCs w:val="22"/>
              </w:rPr>
            </w:pPr>
          </w:p>
        </w:tc>
        <w:tc>
          <w:tcPr>
            <w:tcW w:w="2113" w:type="dxa"/>
            <w:vMerge/>
            <w:vAlign w:val="center"/>
          </w:tcPr>
          <w:p w14:paraId="60710F2E" w14:textId="77777777" w:rsidR="000C27CA" w:rsidRPr="006630A5" w:rsidRDefault="000C27CA" w:rsidP="008E30F7">
            <w:pPr>
              <w:spacing w:line="276" w:lineRule="auto"/>
              <w:jc w:val="center"/>
              <w:rPr>
                <w:sz w:val="22"/>
                <w:szCs w:val="22"/>
              </w:rPr>
            </w:pPr>
          </w:p>
        </w:tc>
        <w:tc>
          <w:tcPr>
            <w:tcW w:w="4819" w:type="dxa"/>
            <w:gridSpan w:val="3"/>
            <w:vAlign w:val="center"/>
          </w:tcPr>
          <w:p w14:paraId="6C6044A8" w14:textId="77777777" w:rsidR="000C27CA" w:rsidRPr="006630A5" w:rsidRDefault="000C27CA" w:rsidP="008E30F7">
            <w:pPr>
              <w:spacing w:line="276" w:lineRule="auto"/>
              <w:jc w:val="center"/>
              <w:rPr>
                <w:sz w:val="22"/>
                <w:szCs w:val="22"/>
              </w:rPr>
            </w:pPr>
          </w:p>
        </w:tc>
      </w:tr>
      <w:tr w:rsidR="000C27CA" w:rsidRPr="006630A5" w14:paraId="6C395D8B" w14:textId="77777777" w:rsidTr="00A00F71">
        <w:tc>
          <w:tcPr>
            <w:tcW w:w="2702" w:type="dxa"/>
            <w:gridSpan w:val="3"/>
            <w:vMerge w:val="restart"/>
            <w:vAlign w:val="center"/>
          </w:tcPr>
          <w:p w14:paraId="04FED411" w14:textId="77777777" w:rsidR="000C27CA" w:rsidRPr="006630A5" w:rsidRDefault="000C27CA" w:rsidP="008E30F7">
            <w:pPr>
              <w:spacing w:line="276" w:lineRule="auto"/>
              <w:jc w:val="center"/>
              <w:rPr>
                <w:sz w:val="22"/>
                <w:szCs w:val="22"/>
              </w:rPr>
            </w:pPr>
          </w:p>
        </w:tc>
        <w:tc>
          <w:tcPr>
            <w:tcW w:w="2113" w:type="dxa"/>
            <w:vMerge w:val="restart"/>
            <w:vAlign w:val="center"/>
          </w:tcPr>
          <w:p w14:paraId="3F1A4813" w14:textId="77777777" w:rsidR="000C27CA" w:rsidRPr="006630A5" w:rsidRDefault="000C27CA" w:rsidP="008E30F7">
            <w:pPr>
              <w:spacing w:line="276" w:lineRule="auto"/>
              <w:jc w:val="center"/>
              <w:rPr>
                <w:sz w:val="22"/>
                <w:szCs w:val="22"/>
              </w:rPr>
            </w:pPr>
          </w:p>
        </w:tc>
        <w:tc>
          <w:tcPr>
            <w:tcW w:w="4819" w:type="dxa"/>
            <w:gridSpan w:val="3"/>
            <w:vAlign w:val="center"/>
          </w:tcPr>
          <w:p w14:paraId="6E4BC7B5" w14:textId="77777777" w:rsidR="000C27CA" w:rsidRPr="006630A5" w:rsidRDefault="000C27CA" w:rsidP="008E30F7">
            <w:pPr>
              <w:spacing w:line="276" w:lineRule="auto"/>
              <w:jc w:val="center"/>
              <w:rPr>
                <w:sz w:val="22"/>
                <w:szCs w:val="22"/>
              </w:rPr>
            </w:pPr>
          </w:p>
        </w:tc>
      </w:tr>
      <w:tr w:rsidR="000C27CA" w:rsidRPr="006630A5" w14:paraId="322FE66E" w14:textId="77777777" w:rsidTr="00A00F71">
        <w:tc>
          <w:tcPr>
            <w:tcW w:w="2702" w:type="dxa"/>
            <w:gridSpan w:val="3"/>
            <w:vMerge/>
            <w:vAlign w:val="center"/>
          </w:tcPr>
          <w:p w14:paraId="6FC681D3" w14:textId="77777777" w:rsidR="000C27CA" w:rsidRPr="006630A5" w:rsidRDefault="000C27CA" w:rsidP="008E30F7">
            <w:pPr>
              <w:spacing w:line="276" w:lineRule="auto"/>
              <w:jc w:val="center"/>
              <w:rPr>
                <w:sz w:val="22"/>
                <w:szCs w:val="22"/>
              </w:rPr>
            </w:pPr>
          </w:p>
        </w:tc>
        <w:tc>
          <w:tcPr>
            <w:tcW w:w="2113" w:type="dxa"/>
            <w:vMerge/>
            <w:vAlign w:val="center"/>
          </w:tcPr>
          <w:p w14:paraId="2D6F5DE3" w14:textId="77777777" w:rsidR="000C27CA" w:rsidRPr="006630A5" w:rsidRDefault="000C27CA" w:rsidP="008E30F7">
            <w:pPr>
              <w:spacing w:line="276" w:lineRule="auto"/>
              <w:jc w:val="center"/>
              <w:rPr>
                <w:sz w:val="22"/>
                <w:szCs w:val="22"/>
              </w:rPr>
            </w:pPr>
          </w:p>
        </w:tc>
        <w:tc>
          <w:tcPr>
            <w:tcW w:w="4819" w:type="dxa"/>
            <w:gridSpan w:val="3"/>
            <w:vAlign w:val="center"/>
          </w:tcPr>
          <w:p w14:paraId="2471860A" w14:textId="77777777" w:rsidR="000C27CA" w:rsidRPr="006630A5" w:rsidRDefault="000C27CA" w:rsidP="008E30F7">
            <w:pPr>
              <w:spacing w:line="276" w:lineRule="auto"/>
              <w:jc w:val="center"/>
              <w:rPr>
                <w:sz w:val="22"/>
                <w:szCs w:val="22"/>
              </w:rPr>
            </w:pPr>
          </w:p>
        </w:tc>
      </w:tr>
      <w:tr w:rsidR="000C27CA" w:rsidRPr="006630A5" w14:paraId="051915C3" w14:textId="77777777" w:rsidTr="00A00F71">
        <w:tc>
          <w:tcPr>
            <w:tcW w:w="2702" w:type="dxa"/>
            <w:gridSpan w:val="3"/>
            <w:vMerge/>
            <w:vAlign w:val="center"/>
          </w:tcPr>
          <w:p w14:paraId="72A7D7A9" w14:textId="77777777" w:rsidR="000C27CA" w:rsidRPr="006630A5" w:rsidRDefault="000C27CA" w:rsidP="008E30F7">
            <w:pPr>
              <w:spacing w:line="276" w:lineRule="auto"/>
              <w:jc w:val="center"/>
              <w:rPr>
                <w:sz w:val="22"/>
                <w:szCs w:val="22"/>
              </w:rPr>
            </w:pPr>
          </w:p>
        </w:tc>
        <w:tc>
          <w:tcPr>
            <w:tcW w:w="2113" w:type="dxa"/>
            <w:vMerge/>
            <w:vAlign w:val="center"/>
          </w:tcPr>
          <w:p w14:paraId="2C095619" w14:textId="77777777" w:rsidR="000C27CA" w:rsidRPr="006630A5" w:rsidRDefault="000C27CA" w:rsidP="008E30F7">
            <w:pPr>
              <w:spacing w:line="276" w:lineRule="auto"/>
              <w:jc w:val="center"/>
              <w:rPr>
                <w:sz w:val="22"/>
                <w:szCs w:val="22"/>
              </w:rPr>
            </w:pPr>
          </w:p>
        </w:tc>
        <w:tc>
          <w:tcPr>
            <w:tcW w:w="4819" w:type="dxa"/>
            <w:gridSpan w:val="3"/>
            <w:vAlign w:val="center"/>
          </w:tcPr>
          <w:p w14:paraId="7D38BF8A" w14:textId="77777777" w:rsidR="000C27CA" w:rsidRPr="006630A5" w:rsidRDefault="000C27CA" w:rsidP="008E30F7">
            <w:pPr>
              <w:spacing w:line="276" w:lineRule="auto"/>
              <w:jc w:val="center"/>
              <w:rPr>
                <w:sz w:val="22"/>
                <w:szCs w:val="22"/>
              </w:rPr>
            </w:pPr>
          </w:p>
        </w:tc>
      </w:tr>
      <w:tr w:rsidR="000C27CA" w:rsidRPr="006630A5" w14:paraId="532F5316" w14:textId="77777777" w:rsidTr="00A00F71">
        <w:tc>
          <w:tcPr>
            <w:tcW w:w="2702" w:type="dxa"/>
            <w:gridSpan w:val="3"/>
            <w:vMerge w:val="restart"/>
            <w:vAlign w:val="center"/>
          </w:tcPr>
          <w:p w14:paraId="2E647A6F" w14:textId="77777777" w:rsidR="000C27CA" w:rsidRPr="006630A5" w:rsidRDefault="000C27CA" w:rsidP="008E30F7">
            <w:pPr>
              <w:spacing w:line="276" w:lineRule="auto"/>
              <w:jc w:val="center"/>
              <w:rPr>
                <w:sz w:val="22"/>
                <w:szCs w:val="22"/>
              </w:rPr>
            </w:pPr>
          </w:p>
        </w:tc>
        <w:tc>
          <w:tcPr>
            <w:tcW w:w="2113" w:type="dxa"/>
            <w:vMerge w:val="restart"/>
            <w:vAlign w:val="center"/>
          </w:tcPr>
          <w:p w14:paraId="5FB9CEB0" w14:textId="77777777" w:rsidR="000C27CA" w:rsidRPr="006630A5" w:rsidRDefault="000C27CA" w:rsidP="008E30F7">
            <w:pPr>
              <w:spacing w:line="276" w:lineRule="auto"/>
              <w:jc w:val="center"/>
              <w:rPr>
                <w:sz w:val="22"/>
                <w:szCs w:val="22"/>
              </w:rPr>
            </w:pPr>
          </w:p>
        </w:tc>
        <w:tc>
          <w:tcPr>
            <w:tcW w:w="4819" w:type="dxa"/>
            <w:gridSpan w:val="3"/>
            <w:vAlign w:val="center"/>
          </w:tcPr>
          <w:p w14:paraId="763B1205" w14:textId="77777777" w:rsidR="000C27CA" w:rsidRPr="006630A5" w:rsidRDefault="000C27CA" w:rsidP="008E30F7">
            <w:pPr>
              <w:spacing w:line="276" w:lineRule="auto"/>
              <w:jc w:val="center"/>
              <w:rPr>
                <w:sz w:val="22"/>
                <w:szCs w:val="22"/>
              </w:rPr>
            </w:pPr>
          </w:p>
        </w:tc>
      </w:tr>
      <w:tr w:rsidR="000C27CA" w:rsidRPr="006630A5" w14:paraId="6DDD8B6D" w14:textId="77777777" w:rsidTr="00A00F71">
        <w:tc>
          <w:tcPr>
            <w:tcW w:w="2702" w:type="dxa"/>
            <w:gridSpan w:val="3"/>
            <w:vMerge/>
            <w:vAlign w:val="center"/>
          </w:tcPr>
          <w:p w14:paraId="599343D7" w14:textId="77777777" w:rsidR="000C27CA" w:rsidRPr="006630A5" w:rsidRDefault="000C27CA" w:rsidP="008E30F7">
            <w:pPr>
              <w:spacing w:line="276" w:lineRule="auto"/>
              <w:jc w:val="center"/>
              <w:rPr>
                <w:sz w:val="22"/>
                <w:szCs w:val="22"/>
              </w:rPr>
            </w:pPr>
          </w:p>
        </w:tc>
        <w:tc>
          <w:tcPr>
            <w:tcW w:w="2113" w:type="dxa"/>
            <w:vMerge/>
            <w:vAlign w:val="center"/>
          </w:tcPr>
          <w:p w14:paraId="019E6893" w14:textId="77777777" w:rsidR="000C27CA" w:rsidRPr="006630A5" w:rsidRDefault="000C27CA" w:rsidP="008E30F7">
            <w:pPr>
              <w:spacing w:line="276" w:lineRule="auto"/>
              <w:jc w:val="center"/>
              <w:rPr>
                <w:sz w:val="22"/>
                <w:szCs w:val="22"/>
              </w:rPr>
            </w:pPr>
          </w:p>
        </w:tc>
        <w:tc>
          <w:tcPr>
            <w:tcW w:w="4819" w:type="dxa"/>
            <w:gridSpan w:val="3"/>
            <w:vAlign w:val="center"/>
          </w:tcPr>
          <w:p w14:paraId="351E7E3C" w14:textId="77777777" w:rsidR="000C27CA" w:rsidRPr="006630A5" w:rsidRDefault="000C27CA" w:rsidP="008E30F7">
            <w:pPr>
              <w:spacing w:line="276" w:lineRule="auto"/>
              <w:jc w:val="center"/>
              <w:rPr>
                <w:sz w:val="22"/>
                <w:szCs w:val="22"/>
              </w:rPr>
            </w:pPr>
          </w:p>
        </w:tc>
      </w:tr>
      <w:tr w:rsidR="000C27CA" w:rsidRPr="006630A5" w14:paraId="5F8DDD11" w14:textId="77777777" w:rsidTr="00A00F71">
        <w:tc>
          <w:tcPr>
            <w:tcW w:w="2702" w:type="dxa"/>
            <w:gridSpan w:val="3"/>
            <w:vMerge/>
            <w:vAlign w:val="center"/>
          </w:tcPr>
          <w:p w14:paraId="673AD2D0" w14:textId="77777777" w:rsidR="000C27CA" w:rsidRPr="006630A5" w:rsidRDefault="000C27CA" w:rsidP="008E30F7">
            <w:pPr>
              <w:spacing w:line="276" w:lineRule="auto"/>
              <w:jc w:val="center"/>
              <w:rPr>
                <w:sz w:val="22"/>
                <w:szCs w:val="22"/>
              </w:rPr>
            </w:pPr>
          </w:p>
        </w:tc>
        <w:tc>
          <w:tcPr>
            <w:tcW w:w="2113" w:type="dxa"/>
            <w:vMerge/>
            <w:vAlign w:val="center"/>
          </w:tcPr>
          <w:p w14:paraId="56B661AF" w14:textId="77777777" w:rsidR="000C27CA" w:rsidRPr="006630A5" w:rsidRDefault="000C27CA" w:rsidP="008E30F7">
            <w:pPr>
              <w:spacing w:line="276" w:lineRule="auto"/>
              <w:jc w:val="center"/>
              <w:rPr>
                <w:sz w:val="22"/>
                <w:szCs w:val="22"/>
              </w:rPr>
            </w:pPr>
          </w:p>
        </w:tc>
        <w:tc>
          <w:tcPr>
            <w:tcW w:w="4819" w:type="dxa"/>
            <w:gridSpan w:val="3"/>
            <w:vAlign w:val="center"/>
          </w:tcPr>
          <w:p w14:paraId="2DCE5489" w14:textId="77777777" w:rsidR="000C27CA" w:rsidRPr="006630A5" w:rsidRDefault="000C27CA" w:rsidP="008E30F7">
            <w:pPr>
              <w:spacing w:line="276" w:lineRule="auto"/>
              <w:jc w:val="center"/>
              <w:rPr>
                <w:sz w:val="22"/>
                <w:szCs w:val="22"/>
              </w:rPr>
            </w:pPr>
          </w:p>
        </w:tc>
      </w:tr>
      <w:tr w:rsidR="000C27CA" w:rsidRPr="006630A5" w14:paraId="5ECAD8D2" w14:textId="77777777" w:rsidTr="00A00F71">
        <w:tc>
          <w:tcPr>
            <w:tcW w:w="9634" w:type="dxa"/>
            <w:gridSpan w:val="7"/>
            <w:shd w:val="clear" w:color="auto" w:fill="BDD6EE" w:themeFill="accent5" w:themeFillTint="66"/>
            <w:vAlign w:val="center"/>
          </w:tcPr>
          <w:p w14:paraId="6066B216" w14:textId="77777777" w:rsidR="000C27CA" w:rsidRPr="006630A5" w:rsidRDefault="000C27CA" w:rsidP="008E30F7">
            <w:pPr>
              <w:spacing w:line="276" w:lineRule="auto"/>
              <w:jc w:val="center"/>
              <w:rPr>
                <w:sz w:val="22"/>
                <w:szCs w:val="22"/>
              </w:rPr>
            </w:pPr>
            <w:r w:rsidRPr="006630A5">
              <w:rPr>
                <w:sz w:val="22"/>
                <w:szCs w:val="22"/>
              </w:rPr>
              <w:t>Descripción y orientaciones metodológicas</w:t>
            </w:r>
          </w:p>
        </w:tc>
      </w:tr>
      <w:tr w:rsidR="000C27CA" w:rsidRPr="006630A5" w14:paraId="76D64B17" w14:textId="77777777" w:rsidTr="00A00F71">
        <w:tc>
          <w:tcPr>
            <w:tcW w:w="9634" w:type="dxa"/>
            <w:gridSpan w:val="7"/>
            <w:vAlign w:val="center"/>
          </w:tcPr>
          <w:p w14:paraId="26ECE089" w14:textId="77777777" w:rsidR="000C27CA" w:rsidRPr="006630A5" w:rsidRDefault="000C27CA" w:rsidP="008E30F7">
            <w:pPr>
              <w:spacing w:line="276" w:lineRule="auto"/>
              <w:jc w:val="center"/>
              <w:rPr>
                <w:sz w:val="22"/>
                <w:szCs w:val="22"/>
              </w:rPr>
            </w:pPr>
          </w:p>
          <w:p w14:paraId="686E9EFD" w14:textId="77777777" w:rsidR="000C27CA" w:rsidRPr="006630A5" w:rsidRDefault="000C27CA" w:rsidP="008E30F7">
            <w:pPr>
              <w:spacing w:line="276" w:lineRule="auto"/>
              <w:jc w:val="center"/>
              <w:rPr>
                <w:sz w:val="22"/>
                <w:szCs w:val="22"/>
              </w:rPr>
            </w:pPr>
          </w:p>
        </w:tc>
      </w:tr>
      <w:tr w:rsidR="000C27CA" w:rsidRPr="006630A5" w14:paraId="5774260B" w14:textId="77777777" w:rsidTr="00A00F71">
        <w:tc>
          <w:tcPr>
            <w:tcW w:w="9634" w:type="dxa"/>
            <w:gridSpan w:val="7"/>
            <w:shd w:val="clear" w:color="auto" w:fill="BDD6EE" w:themeFill="accent5" w:themeFillTint="66"/>
            <w:vAlign w:val="center"/>
          </w:tcPr>
          <w:p w14:paraId="160BA2E0" w14:textId="77777777" w:rsidR="000C27CA" w:rsidRPr="006630A5" w:rsidRDefault="000C27CA" w:rsidP="008E30F7">
            <w:pPr>
              <w:spacing w:line="276" w:lineRule="auto"/>
              <w:jc w:val="center"/>
              <w:rPr>
                <w:sz w:val="22"/>
                <w:szCs w:val="22"/>
              </w:rPr>
            </w:pPr>
            <w:r w:rsidRPr="006630A5">
              <w:rPr>
                <w:sz w:val="22"/>
                <w:szCs w:val="22"/>
              </w:rPr>
              <w:t>Producto final</w:t>
            </w:r>
          </w:p>
        </w:tc>
      </w:tr>
      <w:tr w:rsidR="000C27CA" w:rsidRPr="006630A5" w14:paraId="25D83953" w14:textId="77777777" w:rsidTr="00A00F71">
        <w:tc>
          <w:tcPr>
            <w:tcW w:w="9634" w:type="dxa"/>
            <w:gridSpan w:val="7"/>
            <w:vAlign w:val="center"/>
          </w:tcPr>
          <w:p w14:paraId="1DE45674" w14:textId="77777777" w:rsidR="000C27CA" w:rsidRPr="006630A5" w:rsidRDefault="000C27CA" w:rsidP="008E30F7">
            <w:pPr>
              <w:spacing w:line="276" w:lineRule="auto"/>
              <w:jc w:val="center"/>
              <w:rPr>
                <w:sz w:val="22"/>
                <w:szCs w:val="22"/>
              </w:rPr>
            </w:pPr>
          </w:p>
          <w:p w14:paraId="5BD56D8A" w14:textId="77777777" w:rsidR="000C27CA" w:rsidRPr="006630A5" w:rsidRDefault="000C27CA" w:rsidP="008E30F7">
            <w:pPr>
              <w:spacing w:line="276" w:lineRule="auto"/>
              <w:jc w:val="center"/>
              <w:rPr>
                <w:sz w:val="22"/>
                <w:szCs w:val="22"/>
              </w:rPr>
            </w:pPr>
          </w:p>
        </w:tc>
      </w:tr>
      <w:tr w:rsidR="000C27CA" w:rsidRPr="006630A5" w14:paraId="1309B3D9" w14:textId="77777777" w:rsidTr="00A00F71">
        <w:tc>
          <w:tcPr>
            <w:tcW w:w="9634" w:type="dxa"/>
            <w:gridSpan w:val="7"/>
            <w:shd w:val="clear" w:color="auto" w:fill="BDD6EE" w:themeFill="accent5" w:themeFillTint="66"/>
            <w:vAlign w:val="center"/>
          </w:tcPr>
          <w:p w14:paraId="731BF818" w14:textId="77777777" w:rsidR="000C27CA" w:rsidRPr="006630A5" w:rsidRDefault="000C27CA" w:rsidP="008E30F7">
            <w:pPr>
              <w:spacing w:line="276" w:lineRule="auto"/>
              <w:jc w:val="center"/>
              <w:rPr>
                <w:sz w:val="22"/>
                <w:szCs w:val="22"/>
              </w:rPr>
            </w:pPr>
            <w:r w:rsidRPr="006630A5">
              <w:rPr>
                <w:sz w:val="22"/>
                <w:szCs w:val="22"/>
              </w:rPr>
              <w:t>Desglose de actividades</w:t>
            </w:r>
          </w:p>
        </w:tc>
      </w:tr>
      <w:tr w:rsidR="000C27CA" w:rsidRPr="006630A5" w14:paraId="390CC35C" w14:textId="77777777" w:rsidTr="00A00F71">
        <w:tc>
          <w:tcPr>
            <w:tcW w:w="2702" w:type="dxa"/>
            <w:gridSpan w:val="3"/>
            <w:shd w:val="clear" w:color="auto" w:fill="DEEAF6" w:themeFill="accent5" w:themeFillTint="33"/>
            <w:vAlign w:val="center"/>
          </w:tcPr>
          <w:p w14:paraId="76453A82" w14:textId="77777777" w:rsidR="000C27CA" w:rsidRPr="006630A5" w:rsidRDefault="000C27CA" w:rsidP="008E30F7">
            <w:pPr>
              <w:spacing w:line="276" w:lineRule="auto"/>
              <w:jc w:val="center"/>
              <w:rPr>
                <w:sz w:val="22"/>
                <w:szCs w:val="22"/>
              </w:rPr>
            </w:pPr>
            <w:r w:rsidRPr="006630A5">
              <w:rPr>
                <w:sz w:val="22"/>
                <w:szCs w:val="22"/>
              </w:rPr>
              <w:t>Actividad</w:t>
            </w:r>
          </w:p>
        </w:tc>
        <w:tc>
          <w:tcPr>
            <w:tcW w:w="2113" w:type="dxa"/>
            <w:shd w:val="clear" w:color="auto" w:fill="DEEAF6" w:themeFill="accent5" w:themeFillTint="33"/>
            <w:vAlign w:val="center"/>
          </w:tcPr>
          <w:p w14:paraId="58E293A6" w14:textId="15507D0B" w:rsidR="000C27CA" w:rsidRPr="006630A5" w:rsidRDefault="000C27CA" w:rsidP="008E30F7">
            <w:pPr>
              <w:spacing w:line="276" w:lineRule="auto"/>
              <w:jc w:val="center"/>
              <w:rPr>
                <w:sz w:val="22"/>
                <w:szCs w:val="22"/>
              </w:rPr>
            </w:pPr>
            <w:r w:rsidRPr="006630A5">
              <w:rPr>
                <w:sz w:val="22"/>
                <w:szCs w:val="22"/>
              </w:rPr>
              <w:t xml:space="preserve">Instrumento </w:t>
            </w:r>
            <w:r w:rsidR="008E30F7" w:rsidRPr="006630A5">
              <w:rPr>
                <w:sz w:val="22"/>
                <w:szCs w:val="22"/>
              </w:rPr>
              <w:br/>
            </w:r>
            <w:r w:rsidRPr="006630A5">
              <w:rPr>
                <w:sz w:val="22"/>
                <w:szCs w:val="22"/>
              </w:rPr>
              <w:t>de evaluación</w:t>
            </w:r>
          </w:p>
        </w:tc>
        <w:tc>
          <w:tcPr>
            <w:tcW w:w="1843" w:type="dxa"/>
            <w:gridSpan w:val="2"/>
            <w:shd w:val="clear" w:color="auto" w:fill="DEEAF6" w:themeFill="accent5" w:themeFillTint="33"/>
            <w:vAlign w:val="center"/>
          </w:tcPr>
          <w:p w14:paraId="07471C0D" w14:textId="77777777" w:rsidR="000C27CA" w:rsidRPr="006630A5" w:rsidRDefault="000C27CA" w:rsidP="008E30F7">
            <w:pPr>
              <w:spacing w:line="276" w:lineRule="auto"/>
              <w:jc w:val="center"/>
              <w:rPr>
                <w:sz w:val="22"/>
                <w:szCs w:val="22"/>
              </w:rPr>
            </w:pPr>
            <w:r w:rsidRPr="006630A5">
              <w:rPr>
                <w:sz w:val="22"/>
                <w:szCs w:val="22"/>
              </w:rPr>
              <w:t>Agrupamiento</w:t>
            </w:r>
          </w:p>
        </w:tc>
        <w:tc>
          <w:tcPr>
            <w:tcW w:w="2976" w:type="dxa"/>
            <w:shd w:val="clear" w:color="auto" w:fill="DEEAF6" w:themeFill="accent5" w:themeFillTint="33"/>
            <w:vAlign w:val="center"/>
          </w:tcPr>
          <w:p w14:paraId="4E0BE2E8"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755661AB" w14:textId="77777777" w:rsidTr="00A00F71">
        <w:tc>
          <w:tcPr>
            <w:tcW w:w="2702" w:type="dxa"/>
            <w:gridSpan w:val="3"/>
            <w:vAlign w:val="center"/>
          </w:tcPr>
          <w:p w14:paraId="39AF7B89" w14:textId="77777777" w:rsidR="000C27CA" w:rsidRPr="006630A5" w:rsidRDefault="000C27CA" w:rsidP="008E30F7">
            <w:pPr>
              <w:spacing w:line="276" w:lineRule="auto"/>
              <w:jc w:val="center"/>
              <w:rPr>
                <w:sz w:val="22"/>
                <w:szCs w:val="22"/>
              </w:rPr>
            </w:pPr>
          </w:p>
        </w:tc>
        <w:tc>
          <w:tcPr>
            <w:tcW w:w="2113" w:type="dxa"/>
            <w:vAlign w:val="center"/>
          </w:tcPr>
          <w:p w14:paraId="1C230BD1" w14:textId="77777777" w:rsidR="000C27CA" w:rsidRPr="006630A5" w:rsidRDefault="000C27CA" w:rsidP="008E30F7">
            <w:pPr>
              <w:spacing w:line="276" w:lineRule="auto"/>
              <w:jc w:val="center"/>
              <w:rPr>
                <w:sz w:val="22"/>
                <w:szCs w:val="22"/>
              </w:rPr>
            </w:pPr>
          </w:p>
        </w:tc>
        <w:tc>
          <w:tcPr>
            <w:tcW w:w="1843" w:type="dxa"/>
            <w:gridSpan w:val="2"/>
            <w:vAlign w:val="center"/>
          </w:tcPr>
          <w:p w14:paraId="07890AA0" w14:textId="77777777" w:rsidR="000C27CA" w:rsidRPr="006630A5" w:rsidRDefault="000C27CA" w:rsidP="008E30F7">
            <w:pPr>
              <w:spacing w:line="276" w:lineRule="auto"/>
              <w:jc w:val="center"/>
              <w:rPr>
                <w:sz w:val="22"/>
                <w:szCs w:val="22"/>
              </w:rPr>
            </w:pPr>
          </w:p>
        </w:tc>
        <w:tc>
          <w:tcPr>
            <w:tcW w:w="2976" w:type="dxa"/>
            <w:vAlign w:val="center"/>
          </w:tcPr>
          <w:p w14:paraId="2F694A5B" w14:textId="77777777" w:rsidR="000C27CA" w:rsidRPr="006630A5" w:rsidRDefault="000C27CA" w:rsidP="008E30F7">
            <w:pPr>
              <w:spacing w:line="276" w:lineRule="auto"/>
              <w:jc w:val="center"/>
              <w:rPr>
                <w:sz w:val="22"/>
                <w:szCs w:val="22"/>
              </w:rPr>
            </w:pPr>
          </w:p>
        </w:tc>
      </w:tr>
      <w:tr w:rsidR="000C27CA" w:rsidRPr="006630A5" w14:paraId="4C70736B" w14:textId="77777777" w:rsidTr="00A00F71">
        <w:tc>
          <w:tcPr>
            <w:tcW w:w="2702" w:type="dxa"/>
            <w:gridSpan w:val="3"/>
            <w:vAlign w:val="center"/>
          </w:tcPr>
          <w:p w14:paraId="0DEDCA72" w14:textId="77777777" w:rsidR="000C27CA" w:rsidRPr="006630A5" w:rsidRDefault="000C27CA" w:rsidP="008E30F7">
            <w:pPr>
              <w:spacing w:line="276" w:lineRule="auto"/>
              <w:jc w:val="center"/>
              <w:rPr>
                <w:sz w:val="22"/>
                <w:szCs w:val="22"/>
              </w:rPr>
            </w:pPr>
          </w:p>
        </w:tc>
        <w:tc>
          <w:tcPr>
            <w:tcW w:w="2113" w:type="dxa"/>
            <w:vAlign w:val="center"/>
          </w:tcPr>
          <w:p w14:paraId="767C2B7C" w14:textId="77777777" w:rsidR="000C27CA" w:rsidRPr="006630A5" w:rsidRDefault="000C27CA" w:rsidP="008E30F7">
            <w:pPr>
              <w:spacing w:line="276" w:lineRule="auto"/>
              <w:jc w:val="center"/>
              <w:rPr>
                <w:sz w:val="22"/>
                <w:szCs w:val="22"/>
              </w:rPr>
            </w:pPr>
          </w:p>
        </w:tc>
        <w:tc>
          <w:tcPr>
            <w:tcW w:w="1843" w:type="dxa"/>
            <w:gridSpan w:val="2"/>
            <w:vAlign w:val="center"/>
          </w:tcPr>
          <w:p w14:paraId="149D3D78" w14:textId="77777777" w:rsidR="000C27CA" w:rsidRPr="006630A5" w:rsidRDefault="000C27CA" w:rsidP="008E30F7">
            <w:pPr>
              <w:spacing w:line="276" w:lineRule="auto"/>
              <w:jc w:val="center"/>
              <w:rPr>
                <w:sz w:val="22"/>
                <w:szCs w:val="22"/>
              </w:rPr>
            </w:pPr>
          </w:p>
        </w:tc>
        <w:tc>
          <w:tcPr>
            <w:tcW w:w="2976" w:type="dxa"/>
            <w:vAlign w:val="center"/>
          </w:tcPr>
          <w:p w14:paraId="6F4BDD29" w14:textId="77777777" w:rsidR="000C27CA" w:rsidRPr="006630A5" w:rsidRDefault="000C27CA" w:rsidP="008E30F7">
            <w:pPr>
              <w:spacing w:line="276" w:lineRule="auto"/>
              <w:jc w:val="center"/>
              <w:rPr>
                <w:sz w:val="22"/>
                <w:szCs w:val="22"/>
              </w:rPr>
            </w:pPr>
          </w:p>
        </w:tc>
      </w:tr>
      <w:tr w:rsidR="000C27CA" w:rsidRPr="006630A5" w14:paraId="01E87B40" w14:textId="77777777" w:rsidTr="00A00F71">
        <w:tc>
          <w:tcPr>
            <w:tcW w:w="2702" w:type="dxa"/>
            <w:gridSpan w:val="3"/>
            <w:vAlign w:val="center"/>
          </w:tcPr>
          <w:p w14:paraId="11089DBA" w14:textId="77777777" w:rsidR="000C27CA" w:rsidRPr="006630A5" w:rsidRDefault="000C27CA" w:rsidP="008E30F7">
            <w:pPr>
              <w:spacing w:line="276" w:lineRule="auto"/>
              <w:jc w:val="center"/>
              <w:rPr>
                <w:sz w:val="22"/>
                <w:szCs w:val="22"/>
              </w:rPr>
            </w:pPr>
          </w:p>
        </w:tc>
        <w:tc>
          <w:tcPr>
            <w:tcW w:w="2113" w:type="dxa"/>
            <w:vAlign w:val="center"/>
          </w:tcPr>
          <w:p w14:paraId="1297917C" w14:textId="77777777" w:rsidR="000C27CA" w:rsidRPr="006630A5" w:rsidRDefault="000C27CA" w:rsidP="008E30F7">
            <w:pPr>
              <w:spacing w:line="276" w:lineRule="auto"/>
              <w:jc w:val="center"/>
              <w:rPr>
                <w:sz w:val="22"/>
                <w:szCs w:val="22"/>
              </w:rPr>
            </w:pPr>
          </w:p>
        </w:tc>
        <w:tc>
          <w:tcPr>
            <w:tcW w:w="1843" w:type="dxa"/>
            <w:gridSpan w:val="2"/>
            <w:vAlign w:val="center"/>
          </w:tcPr>
          <w:p w14:paraId="5BB4FC44" w14:textId="77777777" w:rsidR="000C27CA" w:rsidRPr="006630A5" w:rsidRDefault="000C27CA" w:rsidP="008E30F7">
            <w:pPr>
              <w:spacing w:line="276" w:lineRule="auto"/>
              <w:jc w:val="center"/>
              <w:rPr>
                <w:sz w:val="22"/>
                <w:szCs w:val="22"/>
              </w:rPr>
            </w:pPr>
          </w:p>
        </w:tc>
        <w:tc>
          <w:tcPr>
            <w:tcW w:w="2976" w:type="dxa"/>
            <w:vAlign w:val="center"/>
          </w:tcPr>
          <w:p w14:paraId="493E9BB6" w14:textId="77777777" w:rsidR="000C27CA" w:rsidRPr="006630A5" w:rsidRDefault="000C27CA" w:rsidP="008E30F7">
            <w:pPr>
              <w:spacing w:line="276" w:lineRule="auto"/>
              <w:jc w:val="center"/>
              <w:rPr>
                <w:sz w:val="22"/>
                <w:szCs w:val="22"/>
              </w:rPr>
            </w:pPr>
          </w:p>
        </w:tc>
      </w:tr>
      <w:tr w:rsidR="000C27CA" w:rsidRPr="006630A5" w14:paraId="128072EB" w14:textId="77777777" w:rsidTr="00A00F71">
        <w:tc>
          <w:tcPr>
            <w:tcW w:w="2702" w:type="dxa"/>
            <w:gridSpan w:val="3"/>
            <w:vAlign w:val="center"/>
          </w:tcPr>
          <w:p w14:paraId="4ECCE977" w14:textId="77777777" w:rsidR="000C27CA" w:rsidRPr="006630A5" w:rsidRDefault="000C27CA" w:rsidP="008E30F7">
            <w:pPr>
              <w:spacing w:line="276" w:lineRule="auto"/>
              <w:jc w:val="center"/>
              <w:rPr>
                <w:sz w:val="22"/>
                <w:szCs w:val="22"/>
              </w:rPr>
            </w:pPr>
          </w:p>
        </w:tc>
        <w:tc>
          <w:tcPr>
            <w:tcW w:w="2113" w:type="dxa"/>
            <w:vAlign w:val="center"/>
          </w:tcPr>
          <w:p w14:paraId="2625624F" w14:textId="77777777" w:rsidR="000C27CA" w:rsidRPr="006630A5" w:rsidRDefault="000C27CA" w:rsidP="008E30F7">
            <w:pPr>
              <w:spacing w:line="276" w:lineRule="auto"/>
              <w:jc w:val="center"/>
              <w:rPr>
                <w:sz w:val="22"/>
                <w:szCs w:val="22"/>
              </w:rPr>
            </w:pPr>
          </w:p>
        </w:tc>
        <w:tc>
          <w:tcPr>
            <w:tcW w:w="1843" w:type="dxa"/>
            <w:gridSpan w:val="2"/>
            <w:vAlign w:val="center"/>
          </w:tcPr>
          <w:p w14:paraId="033946A5" w14:textId="77777777" w:rsidR="000C27CA" w:rsidRPr="006630A5" w:rsidRDefault="000C27CA" w:rsidP="008E30F7">
            <w:pPr>
              <w:spacing w:line="276" w:lineRule="auto"/>
              <w:jc w:val="center"/>
              <w:rPr>
                <w:sz w:val="22"/>
                <w:szCs w:val="22"/>
              </w:rPr>
            </w:pPr>
          </w:p>
        </w:tc>
        <w:tc>
          <w:tcPr>
            <w:tcW w:w="2976" w:type="dxa"/>
            <w:vAlign w:val="center"/>
          </w:tcPr>
          <w:p w14:paraId="4757E888" w14:textId="77777777" w:rsidR="000C27CA" w:rsidRPr="006630A5" w:rsidRDefault="000C27CA" w:rsidP="008E30F7">
            <w:pPr>
              <w:spacing w:line="276" w:lineRule="auto"/>
              <w:jc w:val="center"/>
              <w:rPr>
                <w:sz w:val="22"/>
                <w:szCs w:val="22"/>
              </w:rPr>
            </w:pPr>
          </w:p>
        </w:tc>
      </w:tr>
      <w:tr w:rsidR="000C27CA" w:rsidRPr="006630A5" w14:paraId="001E687A" w14:textId="77777777" w:rsidTr="00A00F71">
        <w:tc>
          <w:tcPr>
            <w:tcW w:w="9634" w:type="dxa"/>
            <w:gridSpan w:val="7"/>
            <w:shd w:val="clear" w:color="auto" w:fill="BDD6EE" w:themeFill="accent5" w:themeFillTint="66"/>
            <w:vAlign w:val="center"/>
          </w:tcPr>
          <w:p w14:paraId="64C54CC1" w14:textId="77777777" w:rsidR="000C27CA" w:rsidRPr="006630A5" w:rsidRDefault="000C27CA" w:rsidP="008E30F7">
            <w:pPr>
              <w:spacing w:line="276" w:lineRule="auto"/>
              <w:jc w:val="center"/>
              <w:rPr>
                <w:sz w:val="22"/>
                <w:szCs w:val="22"/>
              </w:rPr>
            </w:pPr>
            <w:r w:rsidRPr="006630A5">
              <w:rPr>
                <w:sz w:val="22"/>
                <w:szCs w:val="22"/>
              </w:rPr>
              <w:t>Referencia de anexos y recursos didácticos</w:t>
            </w:r>
          </w:p>
        </w:tc>
      </w:tr>
      <w:tr w:rsidR="000C27CA" w:rsidRPr="006630A5" w14:paraId="5E571564" w14:textId="77777777" w:rsidTr="00A00F71">
        <w:tc>
          <w:tcPr>
            <w:tcW w:w="9634" w:type="dxa"/>
            <w:gridSpan w:val="7"/>
            <w:vAlign w:val="center"/>
          </w:tcPr>
          <w:p w14:paraId="299AB410" w14:textId="77777777" w:rsidR="000C27CA" w:rsidRPr="006630A5" w:rsidRDefault="000C27CA" w:rsidP="008E30F7">
            <w:pPr>
              <w:spacing w:line="276" w:lineRule="auto"/>
              <w:jc w:val="center"/>
              <w:rPr>
                <w:sz w:val="22"/>
                <w:szCs w:val="22"/>
              </w:rPr>
            </w:pPr>
          </w:p>
          <w:p w14:paraId="2EFA95F1" w14:textId="77777777" w:rsidR="000C27CA" w:rsidRPr="006630A5" w:rsidRDefault="000C27CA" w:rsidP="008E30F7">
            <w:pPr>
              <w:spacing w:line="276" w:lineRule="auto"/>
              <w:jc w:val="center"/>
              <w:rPr>
                <w:sz w:val="22"/>
                <w:szCs w:val="22"/>
              </w:rPr>
            </w:pPr>
          </w:p>
        </w:tc>
      </w:tr>
      <w:tr w:rsidR="000C27CA" w:rsidRPr="006630A5" w14:paraId="20D3FBC4" w14:textId="77777777" w:rsidTr="00A00F71">
        <w:tc>
          <w:tcPr>
            <w:tcW w:w="9634" w:type="dxa"/>
            <w:gridSpan w:val="7"/>
            <w:shd w:val="clear" w:color="auto" w:fill="BDD6EE" w:themeFill="accent5" w:themeFillTint="66"/>
            <w:vAlign w:val="center"/>
          </w:tcPr>
          <w:p w14:paraId="4DDC8B2C" w14:textId="77777777" w:rsidR="000C27CA" w:rsidRPr="006630A5" w:rsidRDefault="000C27CA" w:rsidP="008E30F7">
            <w:pPr>
              <w:spacing w:line="276" w:lineRule="auto"/>
              <w:jc w:val="center"/>
              <w:rPr>
                <w:sz w:val="22"/>
                <w:szCs w:val="22"/>
              </w:rPr>
            </w:pPr>
            <w:r w:rsidRPr="006630A5">
              <w:rPr>
                <w:sz w:val="22"/>
                <w:szCs w:val="22"/>
              </w:rPr>
              <w:t>Observaciones</w:t>
            </w:r>
          </w:p>
        </w:tc>
      </w:tr>
      <w:tr w:rsidR="000C27CA" w:rsidRPr="006630A5" w14:paraId="51E48566" w14:textId="77777777" w:rsidTr="00A00F71">
        <w:tc>
          <w:tcPr>
            <w:tcW w:w="9634" w:type="dxa"/>
            <w:gridSpan w:val="7"/>
            <w:shd w:val="clear" w:color="auto" w:fill="auto"/>
            <w:vAlign w:val="center"/>
          </w:tcPr>
          <w:p w14:paraId="7F6E4D70" w14:textId="77777777" w:rsidR="000C27CA" w:rsidRPr="006630A5" w:rsidRDefault="000C27CA" w:rsidP="008E30F7">
            <w:pPr>
              <w:spacing w:line="276" w:lineRule="auto"/>
              <w:jc w:val="center"/>
              <w:rPr>
                <w:sz w:val="22"/>
                <w:szCs w:val="22"/>
              </w:rPr>
            </w:pPr>
          </w:p>
          <w:p w14:paraId="459DCD94" w14:textId="77777777" w:rsidR="000C27CA" w:rsidRPr="006630A5" w:rsidRDefault="000C27CA" w:rsidP="008E30F7">
            <w:pPr>
              <w:spacing w:line="276" w:lineRule="auto"/>
              <w:jc w:val="center"/>
              <w:rPr>
                <w:sz w:val="22"/>
                <w:szCs w:val="22"/>
              </w:rPr>
            </w:pPr>
          </w:p>
        </w:tc>
      </w:tr>
      <w:tr w:rsidR="000C27CA" w:rsidRPr="006630A5" w14:paraId="616F6E93" w14:textId="77777777" w:rsidTr="00A00F71">
        <w:tc>
          <w:tcPr>
            <w:tcW w:w="9634" w:type="dxa"/>
            <w:gridSpan w:val="7"/>
            <w:shd w:val="clear" w:color="auto" w:fill="BDD6EE" w:themeFill="accent5" w:themeFillTint="66"/>
            <w:vAlign w:val="center"/>
          </w:tcPr>
          <w:p w14:paraId="46DE83B4" w14:textId="77777777" w:rsidR="000C27CA" w:rsidRPr="006630A5" w:rsidRDefault="000C27CA" w:rsidP="008E30F7">
            <w:pPr>
              <w:spacing w:line="276" w:lineRule="auto"/>
              <w:jc w:val="center"/>
              <w:rPr>
                <w:sz w:val="22"/>
                <w:szCs w:val="22"/>
              </w:rPr>
            </w:pPr>
            <w:r w:rsidRPr="006630A5">
              <w:rPr>
                <w:sz w:val="22"/>
                <w:szCs w:val="22"/>
              </w:rPr>
              <w:t>Evaluación de la situación de aprendizaje</w:t>
            </w:r>
          </w:p>
        </w:tc>
      </w:tr>
      <w:tr w:rsidR="000C27CA" w:rsidRPr="006630A5" w14:paraId="5A439283" w14:textId="77777777" w:rsidTr="00A00F71">
        <w:tc>
          <w:tcPr>
            <w:tcW w:w="9634" w:type="dxa"/>
            <w:gridSpan w:val="7"/>
            <w:vAlign w:val="center"/>
          </w:tcPr>
          <w:p w14:paraId="0AF1E39C" w14:textId="77777777" w:rsidR="000C27CA" w:rsidRPr="006630A5" w:rsidRDefault="000C27CA" w:rsidP="008E30F7">
            <w:pPr>
              <w:spacing w:line="276" w:lineRule="auto"/>
              <w:jc w:val="center"/>
              <w:rPr>
                <w:sz w:val="22"/>
                <w:szCs w:val="22"/>
              </w:rPr>
            </w:pPr>
          </w:p>
          <w:p w14:paraId="7CB581DA" w14:textId="77777777" w:rsidR="000C27CA" w:rsidRPr="006630A5" w:rsidRDefault="000C27CA" w:rsidP="008E30F7">
            <w:pPr>
              <w:spacing w:line="276" w:lineRule="auto"/>
              <w:jc w:val="center"/>
              <w:rPr>
                <w:sz w:val="22"/>
                <w:szCs w:val="22"/>
              </w:rPr>
            </w:pPr>
          </w:p>
        </w:tc>
      </w:tr>
    </w:tbl>
    <w:p w14:paraId="54E518F6" w14:textId="77777777" w:rsidR="00642E3A" w:rsidRPr="008E30F7" w:rsidRDefault="00642E3A">
      <w:pPr>
        <w:rPr>
          <w:bCs/>
        </w:rPr>
      </w:pPr>
    </w:p>
    <w:sectPr w:rsidR="00642E3A" w:rsidRPr="008E30F7" w:rsidSect="00650B6E">
      <w:pgSz w:w="11906" w:h="16838"/>
      <w:pgMar w:top="1418" w:right="849" w:bottom="1418" w:left="1134" w:header="709" w:footer="709" w:gutter="0"/>
      <w:pgNumType w:start="3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B3C06" w14:textId="77777777" w:rsidR="005535E3" w:rsidRDefault="005535E3">
      <w:r>
        <w:separator/>
      </w:r>
    </w:p>
  </w:endnote>
  <w:endnote w:type="continuationSeparator" w:id="0">
    <w:p w14:paraId="7B934769" w14:textId="77777777" w:rsidR="005535E3" w:rsidRDefault="00553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800002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BQ Condensed">
    <w:altName w:val="Akzidenz-Grotesk BQ Condensed"/>
    <w:charset w:val="00"/>
    <w:family w:val="auto"/>
    <w:pitch w:val="default"/>
    <w:sig w:usb0="00000003" w:usb1="00000000" w:usb2="00000000" w:usb3="00000000" w:csb0="00000001" w:csb1="00000000"/>
  </w:font>
  <w:font w:name="Akzidenz-Grotesk BQ Light Conde">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5740197"/>
      <w:docPartObj>
        <w:docPartGallery w:val="Page Numbers (Bottom of Page)"/>
        <w:docPartUnique/>
      </w:docPartObj>
    </w:sdtPr>
    <w:sdtContent>
      <w:p w14:paraId="6F146413" w14:textId="35AC80AD" w:rsidR="000A56FA" w:rsidRDefault="000A56FA">
        <w:pPr>
          <w:pStyle w:val="Piedepgina"/>
          <w:jc w:val="right"/>
        </w:pPr>
        <w:r>
          <w:fldChar w:fldCharType="begin"/>
        </w:r>
        <w:r>
          <w:instrText>PAGE   \* MERGEFORMAT</w:instrText>
        </w:r>
        <w:r>
          <w:fldChar w:fldCharType="separate"/>
        </w:r>
        <w:r>
          <w:t>2</w:t>
        </w:r>
        <w:r>
          <w:fldChar w:fldCharType="end"/>
        </w:r>
      </w:p>
    </w:sdtContent>
  </w:sdt>
  <w:p w14:paraId="1E6BF647" w14:textId="77777777" w:rsidR="00063F1E" w:rsidRDefault="00063F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715109"/>
      <w:docPartObj>
        <w:docPartGallery w:val="Page Numbers (Bottom of Page)"/>
        <w:docPartUnique/>
      </w:docPartObj>
    </w:sdtPr>
    <w:sdtContent>
      <w:p w14:paraId="4CCF2E09" w14:textId="37895E7E" w:rsidR="00650B6E" w:rsidRDefault="00650B6E">
        <w:pPr>
          <w:pStyle w:val="Piedepgina"/>
          <w:jc w:val="right"/>
        </w:pPr>
        <w:r>
          <w:fldChar w:fldCharType="begin"/>
        </w:r>
        <w:r>
          <w:instrText>PAGE   \* MERGEFORMAT</w:instrText>
        </w:r>
        <w:r>
          <w:fldChar w:fldCharType="separate"/>
        </w:r>
        <w:r>
          <w:t>2</w:t>
        </w:r>
        <w:r>
          <w:fldChar w:fldCharType="end"/>
        </w:r>
      </w:p>
    </w:sdtContent>
  </w:sdt>
  <w:p w14:paraId="1FBDBB82" w14:textId="77777777" w:rsidR="00650B6E" w:rsidRDefault="00650B6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13A57" w14:textId="77777777" w:rsidR="00301146" w:rsidRDefault="003011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A7665" w14:textId="77777777" w:rsidR="005535E3" w:rsidRDefault="005535E3">
      <w:r>
        <w:separator/>
      </w:r>
    </w:p>
  </w:footnote>
  <w:footnote w:type="continuationSeparator" w:id="0">
    <w:p w14:paraId="1B6B8557" w14:textId="77777777" w:rsidR="005535E3" w:rsidRDefault="005535E3">
      <w:r>
        <w:continuationSeparator/>
      </w:r>
    </w:p>
  </w:footnote>
  <w:footnote w:id="1">
    <w:p w14:paraId="242E1ACD" w14:textId="77777777" w:rsidR="00642E3A" w:rsidRPr="005F5774" w:rsidRDefault="00642E3A" w:rsidP="00642E3A">
      <w:pPr>
        <w:pStyle w:val="Textonotapie"/>
        <w:jc w:val="both"/>
        <w:rPr>
          <w:rFonts w:ascii="Arial" w:hAnsi="Arial" w:cs="Arial"/>
        </w:rPr>
      </w:pPr>
      <w:r w:rsidRPr="005F5774">
        <w:rPr>
          <w:rStyle w:val="Refdenotaalpie"/>
          <w:rFonts w:ascii="Arial" w:hAnsi="Arial" w:cs="Arial"/>
        </w:rPr>
        <w:footnoteRef/>
      </w:r>
      <w:r w:rsidRPr="005F5774">
        <w:rPr>
          <w:rFonts w:ascii="Arial" w:hAnsi="Arial" w:cs="Arial"/>
        </w:rPr>
        <w:t xml:space="preserve"> En el currículo de Religión Católica, los saberes básicos aparecen precedidos por un guion. Con la finalidad de poder realizar una contextualización curricular más sistematizada y sencilla de cada unidad didáctica, se propone este sistema de codificación:</w:t>
      </w:r>
    </w:p>
    <w:p w14:paraId="17C6F926"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La letra indica el bloque al que pertenece dicho saber básico.</w:t>
      </w:r>
    </w:p>
    <w:p w14:paraId="4750F601"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El número indica el orden que ocupa dicho saber básico dentro del bloque.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592700"/>
      <w:docPartObj>
        <w:docPartGallery w:val="Page Numbers (Top of Page)"/>
        <w:docPartUnique/>
      </w:docPartObj>
    </w:sdtPr>
    <w:sdtContent>
      <w:p w14:paraId="02E04796" w14:textId="7BF0C9BA" w:rsidR="00063F1E" w:rsidRDefault="00000000" w:rsidP="000A56FA">
        <w:pPr>
          <w:pStyle w:val="Encabezado"/>
          <w:jc w:val="center"/>
        </w:pPr>
      </w:p>
    </w:sdtContent>
  </w:sdt>
  <w:p w14:paraId="38DFB541" w14:textId="07CDF52A" w:rsidR="00220662" w:rsidRDefault="00220662" w:rsidP="00220662">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1D48"/>
    <w:multiLevelType w:val="hybridMultilevel"/>
    <w:tmpl w:val="035426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010216A"/>
    <w:multiLevelType w:val="multilevel"/>
    <w:tmpl w:val="1242EF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0D76CDE"/>
    <w:multiLevelType w:val="multilevel"/>
    <w:tmpl w:val="A946691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02471B9E"/>
    <w:multiLevelType w:val="multilevel"/>
    <w:tmpl w:val="7D20C4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2786B90"/>
    <w:multiLevelType w:val="multilevel"/>
    <w:tmpl w:val="69B244F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4B53717"/>
    <w:multiLevelType w:val="multilevel"/>
    <w:tmpl w:val="37C258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5DB482C"/>
    <w:multiLevelType w:val="multilevel"/>
    <w:tmpl w:val="28B85F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62E494E"/>
    <w:multiLevelType w:val="multilevel"/>
    <w:tmpl w:val="0576B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063139BE"/>
    <w:multiLevelType w:val="multilevel"/>
    <w:tmpl w:val="EDB4960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6FF1C39"/>
    <w:multiLevelType w:val="multilevel"/>
    <w:tmpl w:val="FEA83C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8D4A04"/>
    <w:multiLevelType w:val="hybridMultilevel"/>
    <w:tmpl w:val="A19ED7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09790FA9"/>
    <w:multiLevelType w:val="multilevel"/>
    <w:tmpl w:val="0FF8FB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B6B2D96"/>
    <w:multiLevelType w:val="multilevel"/>
    <w:tmpl w:val="38E0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C6752"/>
    <w:multiLevelType w:val="multilevel"/>
    <w:tmpl w:val="E5022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0CCF2091"/>
    <w:multiLevelType w:val="multilevel"/>
    <w:tmpl w:val="03E85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D1D37D6"/>
    <w:multiLevelType w:val="multilevel"/>
    <w:tmpl w:val="92100F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0D6F0914"/>
    <w:multiLevelType w:val="multilevel"/>
    <w:tmpl w:val="F2B48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F3D4394"/>
    <w:multiLevelType w:val="multilevel"/>
    <w:tmpl w:val="98D0E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F7115D3"/>
    <w:multiLevelType w:val="multilevel"/>
    <w:tmpl w:val="02E8B7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057144D"/>
    <w:multiLevelType w:val="multilevel"/>
    <w:tmpl w:val="1BDADA3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0C50762"/>
    <w:multiLevelType w:val="multilevel"/>
    <w:tmpl w:val="F510F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25C7748"/>
    <w:multiLevelType w:val="hybridMultilevel"/>
    <w:tmpl w:val="C5306C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134D3542"/>
    <w:multiLevelType w:val="hybridMultilevel"/>
    <w:tmpl w:val="A2CCE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54777F5"/>
    <w:multiLevelType w:val="multilevel"/>
    <w:tmpl w:val="6F2431C2"/>
    <w:lvl w:ilvl="0">
      <w:start w:val="1"/>
      <w:numFmt w:val="bullet"/>
      <w:lvlText w:val="●"/>
      <w:lvlJc w:val="left"/>
      <w:pPr>
        <w:ind w:left="884" w:hanging="360"/>
      </w:pPr>
      <w:rPr>
        <w:rFonts w:ascii="Noto Sans" w:eastAsia="Noto Sans" w:hAnsi="Noto Sans" w:cs="Noto San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w:eastAsia="Noto Sans" w:hAnsi="Noto Sans" w:cs="Noto Sans"/>
      </w:rPr>
    </w:lvl>
    <w:lvl w:ilvl="3">
      <w:start w:val="1"/>
      <w:numFmt w:val="bullet"/>
      <w:lvlText w:val="●"/>
      <w:lvlJc w:val="left"/>
      <w:pPr>
        <w:ind w:left="3044" w:hanging="360"/>
      </w:pPr>
      <w:rPr>
        <w:rFonts w:ascii="Noto Sans" w:eastAsia="Noto Sans" w:hAnsi="Noto Sans" w:cs="Noto San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w:eastAsia="Noto Sans" w:hAnsi="Noto Sans" w:cs="Noto Sans"/>
      </w:rPr>
    </w:lvl>
    <w:lvl w:ilvl="6">
      <w:start w:val="1"/>
      <w:numFmt w:val="bullet"/>
      <w:lvlText w:val="●"/>
      <w:lvlJc w:val="left"/>
      <w:pPr>
        <w:ind w:left="5204" w:hanging="360"/>
      </w:pPr>
      <w:rPr>
        <w:rFonts w:ascii="Noto Sans" w:eastAsia="Noto Sans" w:hAnsi="Noto Sans" w:cs="Noto San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w:eastAsia="Noto Sans" w:hAnsi="Noto Sans" w:cs="Noto Sans"/>
      </w:rPr>
    </w:lvl>
  </w:abstractNum>
  <w:abstractNum w:abstractNumId="24" w15:restartNumberingAfterBreak="0">
    <w:nsid w:val="15CA145F"/>
    <w:multiLevelType w:val="multilevel"/>
    <w:tmpl w:val="6B4497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16C65B6E"/>
    <w:multiLevelType w:val="hybridMultilevel"/>
    <w:tmpl w:val="2B060074"/>
    <w:lvl w:ilvl="0" w:tplc="09765318">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6E75523"/>
    <w:multiLevelType w:val="multilevel"/>
    <w:tmpl w:val="F3F4A00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175E24CB"/>
    <w:multiLevelType w:val="multilevel"/>
    <w:tmpl w:val="593A5E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9" w15:restartNumberingAfterBreak="0">
    <w:nsid w:val="199E737A"/>
    <w:multiLevelType w:val="multilevel"/>
    <w:tmpl w:val="A4A4C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9D77EB8"/>
    <w:multiLevelType w:val="multilevel"/>
    <w:tmpl w:val="45902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A375D57"/>
    <w:multiLevelType w:val="multilevel"/>
    <w:tmpl w:val="178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804A89"/>
    <w:multiLevelType w:val="multilevel"/>
    <w:tmpl w:val="75DE5C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FD1F8F"/>
    <w:multiLevelType w:val="multilevel"/>
    <w:tmpl w:val="D3888B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B5D73E6"/>
    <w:multiLevelType w:val="multilevel"/>
    <w:tmpl w:val="13701464"/>
    <w:lvl w:ilvl="0">
      <w:start w:val="1"/>
      <w:numFmt w:val="decimal"/>
      <w:lvlText w:val="%1."/>
      <w:lvlJc w:val="left"/>
      <w:pPr>
        <w:ind w:left="720" w:hanging="360"/>
      </w:pPr>
    </w:lvl>
    <w:lvl w:ilvl="1">
      <w:start w:val="1"/>
      <w:numFmt w:val="decimal"/>
      <w:lvlText w:val="%1.%2"/>
      <w:lvlJc w:val="left"/>
      <w:pPr>
        <w:ind w:left="760" w:hanging="400"/>
      </w:pPr>
    </w:lvl>
    <w:lvl w:ilvl="2">
      <w:start w:val="1"/>
      <w:numFmt w:val="decimal"/>
      <w:lvlText w:val="%1.%2.%3"/>
      <w:lvlJc w:val="left"/>
      <w:pPr>
        <w:ind w:left="1440" w:hanging="720"/>
      </w:pPr>
      <w:rPr>
        <w:b w:val="0"/>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1BEC536D"/>
    <w:multiLevelType w:val="multilevel"/>
    <w:tmpl w:val="994C99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1C9C3371"/>
    <w:multiLevelType w:val="multilevel"/>
    <w:tmpl w:val="4D762C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1CB914A1"/>
    <w:multiLevelType w:val="multilevel"/>
    <w:tmpl w:val="5582B6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1E031A83"/>
    <w:multiLevelType w:val="multilevel"/>
    <w:tmpl w:val="964E94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1F8034FE"/>
    <w:multiLevelType w:val="multilevel"/>
    <w:tmpl w:val="7988CC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1FC214B4"/>
    <w:multiLevelType w:val="multilevel"/>
    <w:tmpl w:val="EEBC64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0E76598"/>
    <w:multiLevelType w:val="multilevel"/>
    <w:tmpl w:val="92B6F0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22392163"/>
    <w:multiLevelType w:val="multilevel"/>
    <w:tmpl w:val="1BEC9F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28F6FB4"/>
    <w:multiLevelType w:val="multilevel"/>
    <w:tmpl w:val="BA804E7C"/>
    <w:lvl w:ilvl="0">
      <w:start w:val="10"/>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24D9543A"/>
    <w:multiLevelType w:val="multilevel"/>
    <w:tmpl w:val="07E63B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250F675E"/>
    <w:multiLevelType w:val="multilevel"/>
    <w:tmpl w:val="B2980F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269C77E0"/>
    <w:multiLevelType w:val="multilevel"/>
    <w:tmpl w:val="36523C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27FB7700"/>
    <w:multiLevelType w:val="multilevel"/>
    <w:tmpl w:val="14EC18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2827121E"/>
    <w:multiLevelType w:val="multilevel"/>
    <w:tmpl w:val="8DBE2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29490FE9"/>
    <w:multiLevelType w:val="multilevel"/>
    <w:tmpl w:val="1E308C6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2A6C1AA7"/>
    <w:multiLevelType w:val="multilevel"/>
    <w:tmpl w:val="800482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2AD72969"/>
    <w:multiLevelType w:val="multilevel"/>
    <w:tmpl w:val="DB864A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5"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2CCB2F09"/>
    <w:multiLevelType w:val="multilevel"/>
    <w:tmpl w:val="75D25744"/>
    <w:lvl w:ilvl="0">
      <w:start w:val="1"/>
      <w:numFmt w:val="bullet"/>
      <w:lvlText w:val="●"/>
      <w:lvlJc w:val="left"/>
      <w:pPr>
        <w:ind w:left="773" w:hanging="360"/>
      </w:pPr>
      <w:rPr>
        <w:rFonts w:ascii="Noto Sans" w:eastAsia="Noto Sans" w:hAnsi="Noto Sans" w:cs="Noto San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w:eastAsia="Noto Sans" w:hAnsi="Noto Sans" w:cs="Noto Sans"/>
      </w:rPr>
    </w:lvl>
    <w:lvl w:ilvl="3">
      <w:start w:val="1"/>
      <w:numFmt w:val="bullet"/>
      <w:lvlText w:val="●"/>
      <w:lvlJc w:val="left"/>
      <w:pPr>
        <w:ind w:left="2933" w:hanging="360"/>
      </w:pPr>
      <w:rPr>
        <w:rFonts w:ascii="Noto Sans" w:eastAsia="Noto Sans" w:hAnsi="Noto Sans" w:cs="Noto San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w:eastAsia="Noto Sans" w:hAnsi="Noto Sans" w:cs="Noto Sans"/>
      </w:rPr>
    </w:lvl>
    <w:lvl w:ilvl="6">
      <w:start w:val="1"/>
      <w:numFmt w:val="bullet"/>
      <w:lvlText w:val="●"/>
      <w:lvlJc w:val="left"/>
      <w:pPr>
        <w:ind w:left="5093" w:hanging="360"/>
      </w:pPr>
      <w:rPr>
        <w:rFonts w:ascii="Noto Sans" w:eastAsia="Noto Sans" w:hAnsi="Noto Sans" w:cs="Noto San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w:eastAsia="Noto Sans" w:hAnsi="Noto Sans" w:cs="Noto Sans"/>
      </w:rPr>
    </w:lvl>
  </w:abstractNum>
  <w:abstractNum w:abstractNumId="57" w15:restartNumberingAfterBreak="0">
    <w:nsid w:val="2ED85B84"/>
    <w:multiLevelType w:val="multilevel"/>
    <w:tmpl w:val="349A4DD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2F4A744C"/>
    <w:multiLevelType w:val="multilevel"/>
    <w:tmpl w:val="8B98A9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15:restartNumberingAfterBreak="0">
    <w:nsid w:val="2FB57AC4"/>
    <w:multiLevelType w:val="multilevel"/>
    <w:tmpl w:val="F24CDAE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1EE3246"/>
    <w:multiLevelType w:val="multilevel"/>
    <w:tmpl w:val="B81EC800"/>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15:restartNumberingAfterBreak="0">
    <w:nsid w:val="32A06FDF"/>
    <w:multiLevelType w:val="multilevel"/>
    <w:tmpl w:val="2FC2A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2A776CB"/>
    <w:multiLevelType w:val="multilevel"/>
    <w:tmpl w:val="586ED808"/>
    <w:lvl w:ilvl="0">
      <w:start w:val="1"/>
      <w:numFmt w:val="decimal"/>
      <w:lvlText w:val="%1."/>
      <w:lvlJc w:val="left"/>
      <w:pPr>
        <w:ind w:left="720" w:hanging="360"/>
      </w:pPr>
    </w:lvl>
    <w:lvl w:ilvl="1">
      <w:start w:val="3"/>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32B2CB2"/>
    <w:multiLevelType w:val="multilevel"/>
    <w:tmpl w:val="E01ABF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34153AFE"/>
    <w:multiLevelType w:val="multilevel"/>
    <w:tmpl w:val="E11EF2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34154D1C"/>
    <w:multiLevelType w:val="multilevel"/>
    <w:tmpl w:val="EB7A2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4486B4B"/>
    <w:multiLevelType w:val="multilevel"/>
    <w:tmpl w:val="DB40E3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8"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46B374D"/>
    <w:multiLevelType w:val="multilevel"/>
    <w:tmpl w:val="767AA2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34DF17D6"/>
    <w:multiLevelType w:val="multilevel"/>
    <w:tmpl w:val="3B3CC2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 w15:restartNumberingAfterBreak="0">
    <w:nsid w:val="357B7087"/>
    <w:multiLevelType w:val="multilevel"/>
    <w:tmpl w:val="7818A4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36646199"/>
    <w:multiLevelType w:val="multilevel"/>
    <w:tmpl w:val="D27C6A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15:restartNumberingAfterBreak="0">
    <w:nsid w:val="369A74F9"/>
    <w:multiLevelType w:val="multilevel"/>
    <w:tmpl w:val="72E09C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5" w15:restartNumberingAfterBreak="0">
    <w:nsid w:val="37C416D0"/>
    <w:multiLevelType w:val="multilevel"/>
    <w:tmpl w:val="A7D4FE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382C34B8"/>
    <w:multiLevelType w:val="multilevel"/>
    <w:tmpl w:val="58E601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 w15:restartNumberingAfterBreak="0">
    <w:nsid w:val="3911098A"/>
    <w:multiLevelType w:val="multilevel"/>
    <w:tmpl w:val="4DB0EB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8" w15:restartNumberingAfterBreak="0">
    <w:nsid w:val="393E510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9732294"/>
    <w:multiLevelType w:val="multilevel"/>
    <w:tmpl w:val="9FF4CD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1" w15:restartNumberingAfterBreak="0">
    <w:nsid w:val="3C0250D7"/>
    <w:multiLevelType w:val="multilevel"/>
    <w:tmpl w:val="2F4017BE"/>
    <w:lvl w:ilvl="0">
      <w:start w:val="1"/>
      <w:numFmt w:val="lowerLetter"/>
      <w:lvlText w:val="%1)"/>
      <w:lvlJc w:val="left"/>
      <w:pPr>
        <w:ind w:left="340" w:hanging="5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CA07F4C"/>
    <w:multiLevelType w:val="multilevel"/>
    <w:tmpl w:val="D23CE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3CAD0197"/>
    <w:multiLevelType w:val="multilevel"/>
    <w:tmpl w:val="548877E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4" w15:restartNumberingAfterBreak="0">
    <w:nsid w:val="3CD75416"/>
    <w:multiLevelType w:val="hybridMultilevel"/>
    <w:tmpl w:val="4B2C32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3FDC2028"/>
    <w:multiLevelType w:val="multilevel"/>
    <w:tmpl w:val="91F4DEE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0861E41"/>
    <w:multiLevelType w:val="multilevel"/>
    <w:tmpl w:val="C798B8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11B63F5"/>
    <w:multiLevelType w:val="multilevel"/>
    <w:tmpl w:val="E6D87E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9" w15:restartNumberingAfterBreak="0">
    <w:nsid w:val="417E48C8"/>
    <w:multiLevelType w:val="multilevel"/>
    <w:tmpl w:val="C43A80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0" w15:restartNumberingAfterBreak="0">
    <w:nsid w:val="4428761A"/>
    <w:multiLevelType w:val="multilevel"/>
    <w:tmpl w:val="3D0A33B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4332237"/>
    <w:multiLevelType w:val="multilevel"/>
    <w:tmpl w:val="BC164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457D1990"/>
    <w:multiLevelType w:val="multilevel"/>
    <w:tmpl w:val="C0E6AF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15:restartNumberingAfterBreak="0">
    <w:nsid w:val="469E53B7"/>
    <w:multiLevelType w:val="hybridMultilevel"/>
    <w:tmpl w:val="9A288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46AB60C4"/>
    <w:multiLevelType w:val="hybridMultilevel"/>
    <w:tmpl w:val="2494893C"/>
    <w:lvl w:ilvl="0" w:tplc="41581D94">
      <w:start w:val="1"/>
      <w:numFmt w:val="decimal"/>
      <w:lvlText w:val="%1."/>
      <w:lvlJc w:val="left"/>
      <w:pPr>
        <w:ind w:left="1440" w:hanging="360"/>
      </w:pPr>
    </w:lvl>
    <w:lvl w:ilvl="1" w:tplc="25663FDC">
      <w:start w:val="1"/>
      <w:numFmt w:val="decimal"/>
      <w:lvlText w:val="%2."/>
      <w:lvlJc w:val="left"/>
      <w:pPr>
        <w:ind w:left="1440" w:hanging="360"/>
      </w:pPr>
    </w:lvl>
    <w:lvl w:ilvl="2" w:tplc="68B09A60">
      <w:start w:val="1"/>
      <w:numFmt w:val="decimal"/>
      <w:lvlText w:val="%3."/>
      <w:lvlJc w:val="left"/>
      <w:pPr>
        <w:ind w:left="1440" w:hanging="360"/>
      </w:pPr>
    </w:lvl>
    <w:lvl w:ilvl="3" w:tplc="E9E0C21A">
      <w:start w:val="1"/>
      <w:numFmt w:val="decimal"/>
      <w:lvlText w:val="%4."/>
      <w:lvlJc w:val="left"/>
      <w:pPr>
        <w:ind w:left="1440" w:hanging="360"/>
      </w:pPr>
    </w:lvl>
    <w:lvl w:ilvl="4" w:tplc="ED80C876">
      <w:start w:val="1"/>
      <w:numFmt w:val="decimal"/>
      <w:lvlText w:val="%5."/>
      <w:lvlJc w:val="left"/>
      <w:pPr>
        <w:ind w:left="1440" w:hanging="360"/>
      </w:pPr>
    </w:lvl>
    <w:lvl w:ilvl="5" w:tplc="FA2CF02E">
      <w:start w:val="1"/>
      <w:numFmt w:val="decimal"/>
      <w:lvlText w:val="%6."/>
      <w:lvlJc w:val="left"/>
      <w:pPr>
        <w:ind w:left="1440" w:hanging="360"/>
      </w:pPr>
    </w:lvl>
    <w:lvl w:ilvl="6" w:tplc="B24237B6">
      <w:start w:val="1"/>
      <w:numFmt w:val="decimal"/>
      <w:lvlText w:val="%7."/>
      <w:lvlJc w:val="left"/>
      <w:pPr>
        <w:ind w:left="1440" w:hanging="360"/>
      </w:pPr>
    </w:lvl>
    <w:lvl w:ilvl="7" w:tplc="CC34A2CE">
      <w:start w:val="1"/>
      <w:numFmt w:val="decimal"/>
      <w:lvlText w:val="%8."/>
      <w:lvlJc w:val="left"/>
      <w:pPr>
        <w:ind w:left="1440" w:hanging="360"/>
      </w:pPr>
    </w:lvl>
    <w:lvl w:ilvl="8" w:tplc="568CA374">
      <w:start w:val="1"/>
      <w:numFmt w:val="decimal"/>
      <w:lvlText w:val="%9."/>
      <w:lvlJc w:val="left"/>
      <w:pPr>
        <w:ind w:left="1440" w:hanging="360"/>
      </w:pPr>
    </w:lvl>
  </w:abstractNum>
  <w:abstractNum w:abstractNumId="95" w15:restartNumberingAfterBreak="0">
    <w:nsid w:val="46D04D8A"/>
    <w:multiLevelType w:val="multilevel"/>
    <w:tmpl w:val="DCBE1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15:restartNumberingAfterBreak="0">
    <w:nsid w:val="470D7E23"/>
    <w:multiLevelType w:val="multilevel"/>
    <w:tmpl w:val="B8CCFF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7" w15:restartNumberingAfterBreak="0">
    <w:nsid w:val="476F2A57"/>
    <w:multiLevelType w:val="multilevel"/>
    <w:tmpl w:val="2ED4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789187D"/>
    <w:multiLevelType w:val="multilevel"/>
    <w:tmpl w:val="48E4AB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9" w15:restartNumberingAfterBreak="0">
    <w:nsid w:val="4AC53BA2"/>
    <w:multiLevelType w:val="multilevel"/>
    <w:tmpl w:val="016036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3"/>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4B500945"/>
    <w:multiLevelType w:val="multilevel"/>
    <w:tmpl w:val="B6E6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4E4B58EE"/>
    <w:multiLevelType w:val="multilevel"/>
    <w:tmpl w:val="B71EA2EC"/>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F0246E6"/>
    <w:multiLevelType w:val="multilevel"/>
    <w:tmpl w:val="3F46B158"/>
    <w:lvl w:ilvl="0">
      <w:start w:val="1"/>
      <w:numFmt w:val="decimal"/>
      <w:lvlText w:val="%1."/>
      <w:lvlJc w:val="left"/>
      <w:pPr>
        <w:ind w:left="720" w:hanging="360"/>
      </w:pPr>
      <w:rPr>
        <w:b w:val="0"/>
      </w:rPr>
    </w:lvl>
    <w:lvl w:ilvl="1">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FDA2BAD"/>
    <w:multiLevelType w:val="multilevel"/>
    <w:tmpl w:val="901620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52072E41"/>
    <w:multiLevelType w:val="multilevel"/>
    <w:tmpl w:val="7A848C4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526237A4"/>
    <w:multiLevelType w:val="multilevel"/>
    <w:tmpl w:val="9754D4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6" w15:restartNumberingAfterBreak="0">
    <w:nsid w:val="528E5088"/>
    <w:multiLevelType w:val="multilevel"/>
    <w:tmpl w:val="4B98836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7" w15:restartNumberingAfterBreak="0">
    <w:nsid w:val="52961D76"/>
    <w:multiLevelType w:val="multilevel"/>
    <w:tmpl w:val="03B6DF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8" w15:restartNumberingAfterBreak="0">
    <w:nsid w:val="53BB69E3"/>
    <w:multiLevelType w:val="multilevel"/>
    <w:tmpl w:val="E752ED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53DC6E89"/>
    <w:multiLevelType w:val="multilevel"/>
    <w:tmpl w:val="BDCCB1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0" w15:restartNumberingAfterBreak="0">
    <w:nsid w:val="54075B8D"/>
    <w:multiLevelType w:val="multilevel"/>
    <w:tmpl w:val="F81E2C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54092F93"/>
    <w:multiLevelType w:val="multilevel"/>
    <w:tmpl w:val="ACC8FB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54952AC7"/>
    <w:multiLevelType w:val="multilevel"/>
    <w:tmpl w:val="8C448F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3" w15:restartNumberingAfterBreak="0">
    <w:nsid w:val="55CA77A5"/>
    <w:multiLevelType w:val="multilevel"/>
    <w:tmpl w:val="A246D5F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567F0F83"/>
    <w:multiLevelType w:val="multilevel"/>
    <w:tmpl w:val="B3C88CB6"/>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56B22A3A"/>
    <w:multiLevelType w:val="multilevel"/>
    <w:tmpl w:val="509CF1AC"/>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6" w15:restartNumberingAfterBreak="0">
    <w:nsid w:val="588D5F7E"/>
    <w:multiLevelType w:val="multilevel"/>
    <w:tmpl w:val="3D18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8D66085"/>
    <w:multiLevelType w:val="multilevel"/>
    <w:tmpl w:val="371EFD92"/>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15:restartNumberingAfterBreak="0">
    <w:nsid w:val="591D7FF9"/>
    <w:multiLevelType w:val="hybridMultilevel"/>
    <w:tmpl w:val="6EFC3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15:restartNumberingAfterBreak="0">
    <w:nsid w:val="59234FA6"/>
    <w:multiLevelType w:val="multilevel"/>
    <w:tmpl w:val="9C18EE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0" w15:restartNumberingAfterBreak="0">
    <w:nsid w:val="593108B7"/>
    <w:multiLevelType w:val="hybridMultilevel"/>
    <w:tmpl w:val="47420BC0"/>
    <w:lvl w:ilvl="0" w:tplc="0C0A000F">
      <w:start w:val="11"/>
      <w:numFmt w:val="decimal"/>
      <w:lvlText w:val="%1."/>
      <w:lvlJc w:val="left"/>
      <w:pPr>
        <w:ind w:left="720" w:hanging="360"/>
      </w:pPr>
      <w:rPr>
        <w:rFonts w:hint="default"/>
      </w:rPr>
    </w:lvl>
    <w:lvl w:ilvl="1" w:tplc="0E96EC56">
      <w:start w:val="1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15:restartNumberingAfterBreak="0">
    <w:nsid w:val="5B45298C"/>
    <w:multiLevelType w:val="multilevel"/>
    <w:tmpl w:val="57AA667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BC96840"/>
    <w:multiLevelType w:val="multilevel"/>
    <w:tmpl w:val="4E0EF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D374541"/>
    <w:multiLevelType w:val="multilevel"/>
    <w:tmpl w:val="42A071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4" w15:restartNumberingAfterBreak="0">
    <w:nsid w:val="5D665547"/>
    <w:multiLevelType w:val="multilevel"/>
    <w:tmpl w:val="B8DAFC8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5" w15:restartNumberingAfterBreak="0">
    <w:nsid w:val="5D7D5FFA"/>
    <w:multiLevelType w:val="hybridMultilevel"/>
    <w:tmpl w:val="6F08FCB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6" w15:restartNumberingAfterBreak="0">
    <w:nsid w:val="5DE434A0"/>
    <w:multiLevelType w:val="multilevel"/>
    <w:tmpl w:val="4E1285B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7" w15:restartNumberingAfterBreak="0">
    <w:nsid w:val="5E0C3F57"/>
    <w:multiLevelType w:val="multilevel"/>
    <w:tmpl w:val="452E76E8"/>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8" w15:restartNumberingAfterBreak="0">
    <w:nsid w:val="5EB51872"/>
    <w:multiLevelType w:val="multilevel"/>
    <w:tmpl w:val="269A6D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9"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0" w15:restartNumberingAfterBreak="0">
    <w:nsid w:val="5F201E98"/>
    <w:multiLevelType w:val="multilevel"/>
    <w:tmpl w:val="A79CA45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2" w15:restartNumberingAfterBreak="0">
    <w:nsid w:val="61110BE7"/>
    <w:multiLevelType w:val="multilevel"/>
    <w:tmpl w:val="4C364BCC"/>
    <w:lvl w:ilvl="0">
      <w:start w:val="1"/>
      <w:numFmt w:val="decimal"/>
      <w:lvlText w:val="%1."/>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3" w15:restartNumberingAfterBreak="0">
    <w:nsid w:val="61606D51"/>
    <w:multiLevelType w:val="multilevel"/>
    <w:tmpl w:val="1C0C6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4" w15:restartNumberingAfterBreak="0">
    <w:nsid w:val="62AC3158"/>
    <w:multiLevelType w:val="multilevel"/>
    <w:tmpl w:val="64F6A7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5"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 w15:restartNumberingAfterBreak="0">
    <w:nsid w:val="63AA2C75"/>
    <w:multiLevelType w:val="hybridMultilevel"/>
    <w:tmpl w:val="6BD08C7C"/>
    <w:lvl w:ilvl="0" w:tplc="D8027F7A">
      <w:start w:val="1"/>
      <w:numFmt w:val="decimal"/>
      <w:lvlText w:val="%1."/>
      <w:lvlJc w:val="left"/>
      <w:pPr>
        <w:ind w:left="1440" w:hanging="360"/>
      </w:pPr>
    </w:lvl>
    <w:lvl w:ilvl="1" w:tplc="E4DC5BE6">
      <w:start w:val="1"/>
      <w:numFmt w:val="decimal"/>
      <w:lvlText w:val="%2."/>
      <w:lvlJc w:val="left"/>
      <w:pPr>
        <w:ind w:left="1440" w:hanging="360"/>
      </w:pPr>
    </w:lvl>
    <w:lvl w:ilvl="2" w:tplc="0D2A79C6">
      <w:start w:val="1"/>
      <w:numFmt w:val="decimal"/>
      <w:lvlText w:val="%3."/>
      <w:lvlJc w:val="left"/>
      <w:pPr>
        <w:ind w:left="1440" w:hanging="360"/>
      </w:pPr>
    </w:lvl>
    <w:lvl w:ilvl="3" w:tplc="14C08860">
      <w:start w:val="1"/>
      <w:numFmt w:val="decimal"/>
      <w:lvlText w:val="%4."/>
      <w:lvlJc w:val="left"/>
      <w:pPr>
        <w:ind w:left="1440" w:hanging="360"/>
      </w:pPr>
    </w:lvl>
    <w:lvl w:ilvl="4" w:tplc="69F2FBFC">
      <w:start w:val="1"/>
      <w:numFmt w:val="decimal"/>
      <w:lvlText w:val="%5."/>
      <w:lvlJc w:val="left"/>
      <w:pPr>
        <w:ind w:left="1440" w:hanging="360"/>
      </w:pPr>
    </w:lvl>
    <w:lvl w:ilvl="5" w:tplc="9F6EAC68">
      <w:start w:val="1"/>
      <w:numFmt w:val="decimal"/>
      <w:lvlText w:val="%6."/>
      <w:lvlJc w:val="left"/>
      <w:pPr>
        <w:ind w:left="1440" w:hanging="360"/>
      </w:pPr>
    </w:lvl>
    <w:lvl w:ilvl="6" w:tplc="C17EB578">
      <w:start w:val="1"/>
      <w:numFmt w:val="decimal"/>
      <w:lvlText w:val="%7."/>
      <w:lvlJc w:val="left"/>
      <w:pPr>
        <w:ind w:left="1440" w:hanging="360"/>
      </w:pPr>
    </w:lvl>
    <w:lvl w:ilvl="7" w:tplc="52BC7E70">
      <w:start w:val="1"/>
      <w:numFmt w:val="decimal"/>
      <w:lvlText w:val="%8."/>
      <w:lvlJc w:val="left"/>
      <w:pPr>
        <w:ind w:left="1440" w:hanging="360"/>
      </w:pPr>
    </w:lvl>
    <w:lvl w:ilvl="8" w:tplc="234A5550">
      <w:start w:val="1"/>
      <w:numFmt w:val="decimal"/>
      <w:lvlText w:val="%9."/>
      <w:lvlJc w:val="left"/>
      <w:pPr>
        <w:ind w:left="1440" w:hanging="360"/>
      </w:pPr>
    </w:lvl>
  </w:abstractNum>
  <w:abstractNum w:abstractNumId="137" w15:restartNumberingAfterBreak="0">
    <w:nsid w:val="64C11E96"/>
    <w:multiLevelType w:val="multilevel"/>
    <w:tmpl w:val="2C6236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650419BC"/>
    <w:multiLevelType w:val="multilevel"/>
    <w:tmpl w:val="E2405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9" w15:restartNumberingAfterBreak="0">
    <w:nsid w:val="65292B89"/>
    <w:multiLevelType w:val="multilevel"/>
    <w:tmpl w:val="B252888E"/>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63716C3"/>
    <w:multiLevelType w:val="multilevel"/>
    <w:tmpl w:val="E3D27A94"/>
    <w:lvl w:ilvl="0">
      <w:start w:val="1"/>
      <w:numFmt w:val="lowerLetter"/>
      <w:lvlText w:val="%1)"/>
      <w:lvlJc w:val="left"/>
      <w:pPr>
        <w:ind w:left="1077" w:hanging="7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66423948"/>
    <w:multiLevelType w:val="multilevel"/>
    <w:tmpl w:val="79787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2" w15:restartNumberingAfterBreak="0">
    <w:nsid w:val="669C31E6"/>
    <w:multiLevelType w:val="multilevel"/>
    <w:tmpl w:val="FFE0F4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3" w15:restartNumberingAfterBreak="0">
    <w:nsid w:val="66FE5F79"/>
    <w:multiLevelType w:val="hybridMultilevel"/>
    <w:tmpl w:val="C63225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4" w15:restartNumberingAfterBreak="0">
    <w:nsid w:val="67CE06AD"/>
    <w:multiLevelType w:val="multilevel"/>
    <w:tmpl w:val="B23AF4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5" w15:restartNumberingAfterBreak="0">
    <w:nsid w:val="691C34BF"/>
    <w:multiLevelType w:val="multilevel"/>
    <w:tmpl w:val="66682E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6"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7" w15:restartNumberingAfterBreak="0">
    <w:nsid w:val="6AC25E2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6B056F2C"/>
    <w:multiLevelType w:val="multilevel"/>
    <w:tmpl w:val="9AF08F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9"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0" w15:restartNumberingAfterBreak="0">
    <w:nsid w:val="6BB01F02"/>
    <w:multiLevelType w:val="multilevel"/>
    <w:tmpl w:val="87A68AE2"/>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6C4C6A1F"/>
    <w:multiLevelType w:val="multilevel"/>
    <w:tmpl w:val="F1003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2" w15:restartNumberingAfterBreak="0">
    <w:nsid w:val="6C570938"/>
    <w:multiLevelType w:val="multilevel"/>
    <w:tmpl w:val="A1A82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3" w15:restartNumberingAfterBreak="0">
    <w:nsid w:val="6D6B77E9"/>
    <w:multiLevelType w:val="multilevel"/>
    <w:tmpl w:val="0A026A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4" w15:restartNumberingAfterBreak="0">
    <w:nsid w:val="6E5633B7"/>
    <w:multiLevelType w:val="multilevel"/>
    <w:tmpl w:val="74F0A7B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5" w15:restartNumberingAfterBreak="0">
    <w:nsid w:val="6E963653"/>
    <w:multiLevelType w:val="multilevel"/>
    <w:tmpl w:val="A9022F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6" w15:restartNumberingAfterBreak="0">
    <w:nsid w:val="72573253"/>
    <w:multiLevelType w:val="hybridMultilevel"/>
    <w:tmpl w:val="A934E3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7" w15:restartNumberingAfterBreak="0">
    <w:nsid w:val="75407851"/>
    <w:multiLevelType w:val="multilevel"/>
    <w:tmpl w:val="11DEB7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8" w15:restartNumberingAfterBreak="0">
    <w:nsid w:val="75BD1D1D"/>
    <w:multiLevelType w:val="multilevel"/>
    <w:tmpl w:val="52D671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9" w15:restartNumberingAfterBreak="0">
    <w:nsid w:val="75F455F1"/>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76CA620C"/>
    <w:multiLevelType w:val="hybridMultilevel"/>
    <w:tmpl w:val="5F6E95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1" w15:restartNumberingAfterBreak="0">
    <w:nsid w:val="76EC7ED8"/>
    <w:multiLevelType w:val="multilevel"/>
    <w:tmpl w:val="15802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2" w15:restartNumberingAfterBreak="0">
    <w:nsid w:val="7729255D"/>
    <w:multiLevelType w:val="multilevel"/>
    <w:tmpl w:val="413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3" w15:restartNumberingAfterBreak="0">
    <w:nsid w:val="7885594D"/>
    <w:multiLevelType w:val="multilevel"/>
    <w:tmpl w:val="B21A13DA"/>
    <w:lvl w:ilvl="0">
      <w:start w:val="1"/>
      <w:numFmt w:val="bullet"/>
      <w:lvlText w:val="●"/>
      <w:lvlJc w:val="left"/>
      <w:pPr>
        <w:ind w:left="720" w:hanging="360"/>
      </w:pPr>
      <w:rPr>
        <w:u w:val="none"/>
      </w:rPr>
    </w:lvl>
    <w:lvl w:ilvl="1">
      <w:start w:val="1"/>
      <w:numFmt w:val="decimal"/>
      <w:lvlText w:val="%2."/>
      <w:lvlJc w:val="left"/>
      <w:pPr>
        <w:ind w:left="1440" w:hanging="360"/>
      </w:pPr>
      <w:rPr>
        <w:rFonts w:ascii="Arial" w:eastAsia="Calibri" w:hAnsi="Arial" w:cs="Aria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7A8C248D"/>
    <w:multiLevelType w:val="multilevel"/>
    <w:tmpl w:val="E05CA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5" w15:restartNumberingAfterBreak="0">
    <w:nsid w:val="7AE3190F"/>
    <w:multiLevelType w:val="multilevel"/>
    <w:tmpl w:val="193C7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6" w15:restartNumberingAfterBreak="0">
    <w:nsid w:val="7B6F3466"/>
    <w:multiLevelType w:val="multilevel"/>
    <w:tmpl w:val="F1225A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7CE07581"/>
    <w:multiLevelType w:val="multilevel"/>
    <w:tmpl w:val="403A40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8" w15:restartNumberingAfterBreak="0">
    <w:nsid w:val="7E165D53"/>
    <w:multiLevelType w:val="multilevel"/>
    <w:tmpl w:val="F2FC443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9" w15:restartNumberingAfterBreak="0">
    <w:nsid w:val="7FBA6431"/>
    <w:multiLevelType w:val="multilevel"/>
    <w:tmpl w:val="F7925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7FFA7E19"/>
    <w:multiLevelType w:val="hybridMultilevel"/>
    <w:tmpl w:val="7452D900"/>
    <w:lvl w:ilvl="0" w:tplc="0C0A000F">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19436286">
    <w:abstractNumId w:val="150"/>
  </w:num>
  <w:num w:numId="2" w16cid:durableId="1328241852">
    <w:abstractNumId w:val="58"/>
  </w:num>
  <w:num w:numId="3" w16cid:durableId="1885677653">
    <w:abstractNumId w:val="95"/>
  </w:num>
  <w:num w:numId="4" w16cid:durableId="1101531040">
    <w:abstractNumId w:val="33"/>
  </w:num>
  <w:num w:numId="5" w16cid:durableId="449784239">
    <w:abstractNumId w:val="159"/>
  </w:num>
  <w:num w:numId="6" w16cid:durableId="538279036">
    <w:abstractNumId w:val="92"/>
  </w:num>
  <w:num w:numId="7" w16cid:durableId="1608153855">
    <w:abstractNumId w:val="36"/>
  </w:num>
  <w:num w:numId="8" w16cid:durableId="1389113276">
    <w:abstractNumId w:val="42"/>
  </w:num>
  <w:num w:numId="9" w16cid:durableId="1792236820">
    <w:abstractNumId w:val="7"/>
  </w:num>
  <w:num w:numId="10" w16cid:durableId="932455">
    <w:abstractNumId w:val="67"/>
  </w:num>
  <w:num w:numId="11" w16cid:durableId="195654167">
    <w:abstractNumId w:val="40"/>
  </w:num>
  <w:num w:numId="12" w16cid:durableId="1322926606">
    <w:abstractNumId w:val="83"/>
  </w:num>
  <w:num w:numId="13" w16cid:durableId="1623606873">
    <w:abstractNumId w:val="114"/>
  </w:num>
  <w:num w:numId="14" w16cid:durableId="1354185400">
    <w:abstractNumId w:val="123"/>
  </w:num>
  <w:num w:numId="15" w16cid:durableId="1216352338">
    <w:abstractNumId w:val="158"/>
  </w:num>
  <w:num w:numId="16" w16cid:durableId="360211302">
    <w:abstractNumId w:val="106"/>
  </w:num>
  <w:num w:numId="17" w16cid:durableId="356590313">
    <w:abstractNumId w:val="23"/>
  </w:num>
  <w:num w:numId="18" w16cid:durableId="943881823">
    <w:abstractNumId w:val="124"/>
  </w:num>
  <w:num w:numId="19" w16cid:durableId="912936569">
    <w:abstractNumId w:val="126"/>
  </w:num>
  <w:num w:numId="20" w16cid:durableId="1019892586">
    <w:abstractNumId w:val="130"/>
  </w:num>
  <w:num w:numId="21" w16cid:durableId="2072776498">
    <w:abstractNumId w:val="56"/>
  </w:num>
  <w:num w:numId="22" w16cid:durableId="1334845280">
    <w:abstractNumId w:val="8"/>
  </w:num>
  <w:num w:numId="23" w16cid:durableId="1708676498">
    <w:abstractNumId w:val="127"/>
  </w:num>
  <w:num w:numId="24" w16cid:durableId="785853052">
    <w:abstractNumId w:val="57"/>
  </w:num>
  <w:num w:numId="25" w16cid:durableId="159003581">
    <w:abstractNumId w:val="4"/>
  </w:num>
  <w:num w:numId="26" w16cid:durableId="723062272">
    <w:abstractNumId w:val="26"/>
  </w:num>
  <w:num w:numId="27" w16cid:durableId="621233326">
    <w:abstractNumId w:val="115"/>
  </w:num>
  <w:num w:numId="28" w16cid:durableId="1263221206">
    <w:abstractNumId w:val="168"/>
  </w:num>
  <w:num w:numId="29" w16cid:durableId="420374608">
    <w:abstractNumId w:val="60"/>
  </w:num>
  <w:num w:numId="30" w16cid:durableId="1509177041">
    <w:abstractNumId w:val="117"/>
  </w:num>
  <w:num w:numId="31" w16cid:durableId="1441487806">
    <w:abstractNumId w:val="62"/>
  </w:num>
  <w:num w:numId="32" w16cid:durableId="641617534">
    <w:abstractNumId w:val="29"/>
  </w:num>
  <w:num w:numId="33" w16cid:durableId="2076470604">
    <w:abstractNumId w:val="2"/>
  </w:num>
  <w:num w:numId="34" w16cid:durableId="165050238">
    <w:abstractNumId w:val="101"/>
  </w:num>
  <w:num w:numId="35" w16cid:durableId="281961272">
    <w:abstractNumId w:val="78"/>
  </w:num>
  <w:num w:numId="36" w16cid:durableId="338385247">
    <w:abstractNumId w:val="132"/>
  </w:num>
  <w:num w:numId="37" w16cid:durableId="200215246">
    <w:abstractNumId w:val="32"/>
  </w:num>
  <w:num w:numId="38" w16cid:durableId="1499540289">
    <w:abstractNumId w:val="163"/>
  </w:num>
  <w:num w:numId="39" w16cid:durableId="2093315538">
    <w:abstractNumId w:val="147"/>
  </w:num>
  <w:num w:numId="40" w16cid:durableId="1419205020">
    <w:abstractNumId w:val="133"/>
  </w:num>
  <w:num w:numId="41" w16cid:durableId="1192188111">
    <w:abstractNumId w:val="0"/>
  </w:num>
  <w:num w:numId="42" w16cid:durableId="523206367">
    <w:abstractNumId w:val="156"/>
  </w:num>
  <w:num w:numId="43" w16cid:durableId="2069645983">
    <w:abstractNumId w:val="21"/>
  </w:num>
  <w:num w:numId="44" w16cid:durableId="535167896">
    <w:abstractNumId w:val="84"/>
  </w:num>
  <w:num w:numId="45" w16cid:durableId="745568716">
    <w:abstractNumId w:val="10"/>
  </w:num>
  <w:num w:numId="46" w16cid:durableId="2051152714">
    <w:abstractNumId w:val="143"/>
  </w:num>
  <w:num w:numId="47" w16cid:durableId="621039265">
    <w:abstractNumId w:val="30"/>
  </w:num>
  <w:num w:numId="48" w16cid:durableId="267082352">
    <w:abstractNumId w:val="139"/>
  </w:num>
  <w:num w:numId="49" w16cid:durableId="1388455926">
    <w:abstractNumId w:val="108"/>
  </w:num>
  <w:num w:numId="50" w16cid:durableId="939069346">
    <w:abstractNumId w:val="169"/>
  </w:num>
  <w:num w:numId="51" w16cid:durableId="121271439">
    <w:abstractNumId w:val="121"/>
  </w:num>
  <w:num w:numId="52" w16cid:durableId="1844203217">
    <w:abstractNumId w:val="87"/>
  </w:num>
  <w:num w:numId="53" w16cid:durableId="2057004803">
    <w:abstractNumId w:val="102"/>
  </w:num>
  <w:num w:numId="54" w16cid:durableId="431781469">
    <w:abstractNumId w:val="137"/>
  </w:num>
  <w:num w:numId="55" w16cid:durableId="407727919">
    <w:abstractNumId w:val="14"/>
  </w:num>
  <w:num w:numId="56" w16cid:durableId="835146682">
    <w:abstractNumId w:val="61"/>
  </w:num>
  <w:num w:numId="57" w16cid:durableId="1037512449">
    <w:abstractNumId w:val="17"/>
  </w:num>
  <w:num w:numId="58" w16cid:durableId="1969622839">
    <w:abstractNumId w:val="138"/>
  </w:num>
  <w:num w:numId="59" w16cid:durableId="1461455405">
    <w:abstractNumId w:val="66"/>
  </w:num>
  <w:num w:numId="60" w16cid:durableId="349180912">
    <w:abstractNumId w:val="161"/>
  </w:num>
  <w:num w:numId="61" w16cid:durableId="605888232">
    <w:abstractNumId w:val="37"/>
  </w:num>
  <w:num w:numId="62" w16cid:durableId="1831825197">
    <w:abstractNumId w:val="128"/>
  </w:num>
  <w:num w:numId="63" w16cid:durableId="1772361547">
    <w:abstractNumId w:val="112"/>
  </w:num>
  <w:num w:numId="64" w16cid:durableId="1448967269">
    <w:abstractNumId w:val="155"/>
  </w:num>
  <w:num w:numId="65" w16cid:durableId="156842444">
    <w:abstractNumId w:val="109"/>
  </w:num>
  <w:num w:numId="66" w16cid:durableId="1937983783">
    <w:abstractNumId w:val="1"/>
  </w:num>
  <w:num w:numId="67" w16cid:durableId="345209256">
    <w:abstractNumId w:val="141"/>
  </w:num>
  <w:num w:numId="68" w16cid:durableId="1989283869">
    <w:abstractNumId w:val="96"/>
  </w:num>
  <w:num w:numId="69" w16cid:durableId="1268730382">
    <w:abstractNumId w:val="119"/>
  </w:num>
  <w:num w:numId="70" w16cid:durableId="1317225162">
    <w:abstractNumId w:val="134"/>
  </w:num>
  <w:num w:numId="71" w16cid:durableId="98305818">
    <w:abstractNumId w:val="69"/>
  </w:num>
  <w:num w:numId="72" w16cid:durableId="284511454">
    <w:abstractNumId w:val="77"/>
  </w:num>
  <w:num w:numId="73" w16cid:durableId="890069480">
    <w:abstractNumId w:val="6"/>
  </w:num>
  <w:num w:numId="74" w16cid:durableId="1240360886">
    <w:abstractNumId w:val="145"/>
  </w:num>
  <w:num w:numId="75" w16cid:durableId="1925138530">
    <w:abstractNumId w:val="167"/>
  </w:num>
  <w:num w:numId="76" w16cid:durableId="461967393">
    <w:abstractNumId w:val="48"/>
  </w:num>
  <w:num w:numId="77" w16cid:durableId="1871255718">
    <w:abstractNumId w:val="98"/>
  </w:num>
  <w:num w:numId="78" w16cid:durableId="1317225520">
    <w:abstractNumId w:val="49"/>
  </w:num>
  <w:num w:numId="79" w16cid:durableId="821771423">
    <w:abstractNumId w:val="74"/>
  </w:num>
  <w:num w:numId="80" w16cid:durableId="1591429166">
    <w:abstractNumId w:val="53"/>
  </w:num>
  <w:num w:numId="81" w16cid:durableId="1274510545">
    <w:abstractNumId w:val="111"/>
  </w:num>
  <w:num w:numId="82" w16cid:durableId="1131825986">
    <w:abstractNumId w:val="11"/>
  </w:num>
  <w:num w:numId="83" w16cid:durableId="1960529234">
    <w:abstractNumId w:val="76"/>
  </w:num>
  <w:num w:numId="84" w16cid:durableId="29308727">
    <w:abstractNumId w:val="13"/>
  </w:num>
  <w:num w:numId="85" w16cid:durableId="1785728102">
    <w:abstractNumId w:val="103"/>
  </w:num>
  <w:num w:numId="86" w16cid:durableId="1174760498">
    <w:abstractNumId w:val="46"/>
  </w:num>
  <w:num w:numId="87" w16cid:durableId="81142637">
    <w:abstractNumId w:val="157"/>
  </w:num>
  <w:num w:numId="88" w16cid:durableId="1315766784">
    <w:abstractNumId w:val="105"/>
  </w:num>
  <w:num w:numId="89" w16cid:durableId="1820731025">
    <w:abstractNumId w:val="151"/>
  </w:num>
  <w:num w:numId="90" w16cid:durableId="1136678725">
    <w:abstractNumId w:val="91"/>
  </w:num>
  <w:num w:numId="91" w16cid:durableId="1016349736">
    <w:abstractNumId w:val="54"/>
  </w:num>
  <w:num w:numId="92" w16cid:durableId="2035110147">
    <w:abstractNumId w:val="5"/>
  </w:num>
  <w:num w:numId="93" w16cid:durableId="593709126">
    <w:abstractNumId w:val="35"/>
  </w:num>
  <w:num w:numId="94" w16cid:durableId="1874423283">
    <w:abstractNumId w:val="64"/>
  </w:num>
  <w:num w:numId="95" w16cid:durableId="1149129889">
    <w:abstractNumId w:val="65"/>
  </w:num>
  <w:num w:numId="96" w16cid:durableId="2049258021">
    <w:abstractNumId w:val="144"/>
  </w:num>
  <w:num w:numId="97" w16cid:durableId="1695499263">
    <w:abstractNumId w:val="43"/>
  </w:num>
  <w:num w:numId="98" w16cid:durableId="1297637757">
    <w:abstractNumId w:val="38"/>
  </w:num>
  <w:num w:numId="99" w16cid:durableId="1321999478">
    <w:abstractNumId w:val="70"/>
  </w:num>
  <w:num w:numId="100" w16cid:durableId="59787849">
    <w:abstractNumId w:val="110"/>
  </w:num>
  <w:num w:numId="101" w16cid:durableId="356665450">
    <w:abstractNumId w:val="165"/>
  </w:num>
  <w:num w:numId="102" w16cid:durableId="1230768282">
    <w:abstractNumId w:val="24"/>
  </w:num>
  <w:num w:numId="103" w16cid:durableId="685179055">
    <w:abstractNumId w:val="73"/>
  </w:num>
  <w:num w:numId="104" w16cid:durableId="1630739121">
    <w:abstractNumId w:val="75"/>
  </w:num>
  <w:num w:numId="105" w16cid:durableId="826016318">
    <w:abstractNumId w:val="71"/>
  </w:num>
  <w:num w:numId="106" w16cid:durableId="913391135">
    <w:abstractNumId w:val="3"/>
  </w:num>
  <w:num w:numId="107" w16cid:durableId="1514612057">
    <w:abstractNumId w:val="152"/>
  </w:num>
  <w:num w:numId="108" w16cid:durableId="107091456">
    <w:abstractNumId w:val="164"/>
  </w:num>
  <w:num w:numId="109" w16cid:durableId="754669626">
    <w:abstractNumId w:val="89"/>
  </w:num>
  <w:num w:numId="110" w16cid:durableId="1603224306">
    <w:abstractNumId w:val="142"/>
  </w:num>
  <w:num w:numId="111" w16cid:durableId="149296806">
    <w:abstractNumId w:val="153"/>
  </w:num>
  <w:num w:numId="112" w16cid:durableId="475805323">
    <w:abstractNumId w:val="47"/>
  </w:num>
  <w:num w:numId="113" w16cid:durableId="1035538740">
    <w:abstractNumId w:val="20"/>
  </w:num>
  <w:num w:numId="114" w16cid:durableId="810247294">
    <w:abstractNumId w:val="39"/>
  </w:num>
  <w:num w:numId="115" w16cid:durableId="312488963">
    <w:abstractNumId w:val="154"/>
  </w:num>
  <w:num w:numId="116" w16cid:durableId="111360603">
    <w:abstractNumId w:val="148"/>
  </w:num>
  <w:num w:numId="117" w16cid:durableId="2072071098">
    <w:abstractNumId w:val="50"/>
  </w:num>
  <w:num w:numId="118" w16cid:durableId="1780563091">
    <w:abstractNumId w:val="107"/>
  </w:num>
  <w:num w:numId="119" w16cid:durableId="126706023">
    <w:abstractNumId w:val="15"/>
  </w:num>
  <w:num w:numId="120" w16cid:durableId="1950235413">
    <w:abstractNumId w:val="88"/>
  </w:num>
  <w:num w:numId="121" w16cid:durableId="1967275792">
    <w:abstractNumId w:val="99"/>
    <w:lvlOverride w:ilvl="0"/>
    <w:lvlOverride w:ilvl="1">
      <w:startOverride w:val="1"/>
    </w:lvlOverride>
    <w:lvlOverride w:ilvl="2"/>
    <w:lvlOverride w:ilvl="3"/>
    <w:lvlOverride w:ilvl="4"/>
    <w:lvlOverride w:ilvl="5"/>
    <w:lvlOverride w:ilvl="6"/>
    <w:lvlOverride w:ilvl="7"/>
    <w:lvlOverride w:ilvl="8"/>
  </w:num>
  <w:num w:numId="122" w16cid:durableId="734427636">
    <w:abstractNumId w:val="18"/>
  </w:num>
  <w:num w:numId="123" w16cid:durableId="14963720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23575251">
    <w:abstractNumId w:val="90"/>
  </w:num>
  <w:num w:numId="125" w16cid:durableId="1972439822">
    <w:abstractNumId w:val="113"/>
  </w:num>
  <w:num w:numId="126" w16cid:durableId="1097019661">
    <w:abstractNumId w:val="51"/>
  </w:num>
  <w:num w:numId="127" w16cid:durableId="86967710">
    <w:abstractNumId w:val="162"/>
  </w:num>
  <w:num w:numId="128" w16cid:durableId="478232251">
    <w:abstractNumId w:val="100"/>
  </w:num>
  <w:num w:numId="129" w16cid:durableId="1502235378">
    <w:abstractNumId w:val="16"/>
  </w:num>
  <w:num w:numId="130" w16cid:durableId="2066485153">
    <w:abstractNumId w:val="27"/>
  </w:num>
  <w:num w:numId="131" w16cid:durableId="1427728546">
    <w:abstractNumId w:val="82"/>
  </w:num>
  <w:num w:numId="132" w16cid:durableId="1855997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16486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5104245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391684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4989634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60125961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1317347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202278701">
    <w:abstractNumId w:val="160"/>
  </w:num>
  <w:num w:numId="140" w16cid:durableId="59669974">
    <w:abstractNumId w:val="118"/>
  </w:num>
  <w:num w:numId="141" w16cid:durableId="1566532012">
    <w:abstractNumId w:val="93"/>
  </w:num>
  <w:num w:numId="142" w16cid:durableId="1104568867">
    <w:abstractNumId w:val="22"/>
  </w:num>
  <w:num w:numId="143" w16cid:durableId="324288629">
    <w:abstractNumId w:val="120"/>
  </w:num>
  <w:num w:numId="144" w16cid:durableId="2089112502">
    <w:abstractNumId w:val="25"/>
  </w:num>
  <w:num w:numId="145" w16cid:durableId="913782725">
    <w:abstractNumId w:val="170"/>
  </w:num>
  <w:num w:numId="146" w16cid:durableId="2136868914">
    <w:abstractNumId w:val="68"/>
  </w:num>
  <w:num w:numId="147" w16cid:durableId="678240002">
    <w:abstractNumId w:val="80"/>
  </w:num>
  <w:num w:numId="148" w16cid:durableId="617178871">
    <w:abstractNumId w:val="131"/>
  </w:num>
  <w:num w:numId="149" w16cid:durableId="335617659">
    <w:abstractNumId w:val="94"/>
  </w:num>
  <w:num w:numId="150" w16cid:durableId="617489888">
    <w:abstractNumId w:val="55"/>
  </w:num>
  <w:num w:numId="151" w16cid:durableId="1088698351">
    <w:abstractNumId w:val="45"/>
  </w:num>
  <w:num w:numId="152" w16cid:durableId="824861438">
    <w:abstractNumId w:val="136"/>
  </w:num>
  <w:num w:numId="153" w16cid:durableId="147986571">
    <w:abstractNumId w:val="135"/>
  </w:num>
  <w:num w:numId="154" w16cid:durableId="1520119527">
    <w:abstractNumId w:val="129"/>
  </w:num>
  <w:num w:numId="155" w16cid:durableId="469327724">
    <w:abstractNumId w:val="149"/>
  </w:num>
  <w:num w:numId="156" w16cid:durableId="120851661">
    <w:abstractNumId w:val="146"/>
  </w:num>
  <w:num w:numId="157" w16cid:durableId="1623998827">
    <w:abstractNumId w:val="86"/>
  </w:num>
  <w:num w:numId="158" w16cid:durableId="2113431138">
    <w:abstractNumId w:val="63"/>
  </w:num>
  <w:num w:numId="159" w16cid:durableId="394666724">
    <w:abstractNumId w:val="28"/>
  </w:num>
  <w:num w:numId="160" w16cid:durableId="1262765177">
    <w:abstractNumId w:val="52"/>
  </w:num>
  <w:num w:numId="161" w16cid:durableId="157841670">
    <w:abstractNumId w:val="72"/>
  </w:num>
  <w:num w:numId="162" w16cid:durableId="1060399170">
    <w:abstractNumId w:val="85"/>
  </w:num>
  <w:num w:numId="163" w16cid:durableId="96757625">
    <w:abstractNumId w:val="41"/>
  </w:num>
  <w:num w:numId="164" w16cid:durableId="67850104">
    <w:abstractNumId w:val="116"/>
  </w:num>
  <w:num w:numId="165" w16cid:durableId="1903128177">
    <w:abstractNumId w:val="97"/>
  </w:num>
  <w:num w:numId="166" w16cid:durableId="887760877">
    <w:abstractNumId w:val="31"/>
  </w:num>
  <w:num w:numId="167" w16cid:durableId="1940676286">
    <w:abstractNumId w:val="12"/>
  </w:num>
  <w:num w:numId="168" w16cid:durableId="1861047365">
    <w:abstractNumId w:val="19"/>
  </w:num>
  <w:num w:numId="169" w16cid:durableId="1365137551">
    <w:abstractNumId w:val="125"/>
  </w:num>
  <w:num w:numId="170" w16cid:durableId="1015570748">
    <w:abstractNumId w:val="14"/>
  </w:num>
  <w:num w:numId="171" w16cid:durableId="866139691">
    <w:abstractNumId w:val="104"/>
  </w:num>
  <w:num w:numId="172" w16cid:durableId="746459556">
    <w:abstractNumId w:val="44"/>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67B5"/>
    <w:rsid w:val="00020014"/>
    <w:rsid w:val="00024190"/>
    <w:rsid w:val="00031BCC"/>
    <w:rsid w:val="00034154"/>
    <w:rsid w:val="00043939"/>
    <w:rsid w:val="00044A6B"/>
    <w:rsid w:val="00050F8C"/>
    <w:rsid w:val="00057A3F"/>
    <w:rsid w:val="00063F1E"/>
    <w:rsid w:val="0007799B"/>
    <w:rsid w:val="00083571"/>
    <w:rsid w:val="00086B03"/>
    <w:rsid w:val="00087ACA"/>
    <w:rsid w:val="000970DD"/>
    <w:rsid w:val="000A4772"/>
    <w:rsid w:val="000A56FA"/>
    <w:rsid w:val="000B1E70"/>
    <w:rsid w:val="000C27CA"/>
    <w:rsid w:val="000F1B67"/>
    <w:rsid w:val="000F3179"/>
    <w:rsid w:val="000F5693"/>
    <w:rsid w:val="0010025B"/>
    <w:rsid w:val="001043B0"/>
    <w:rsid w:val="0012415B"/>
    <w:rsid w:val="0013631C"/>
    <w:rsid w:val="0014155C"/>
    <w:rsid w:val="00156B61"/>
    <w:rsid w:val="00170346"/>
    <w:rsid w:val="001708A2"/>
    <w:rsid w:val="00182AB4"/>
    <w:rsid w:val="00182C31"/>
    <w:rsid w:val="001961C6"/>
    <w:rsid w:val="001A465F"/>
    <w:rsid w:val="001B7A48"/>
    <w:rsid w:val="001C09F9"/>
    <w:rsid w:val="001C46B1"/>
    <w:rsid w:val="001D01D3"/>
    <w:rsid w:val="001D0351"/>
    <w:rsid w:val="001E1EA2"/>
    <w:rsid w:val="001E49F2"/>
    <w:rsid w:val="001E7647"/>
    <w:rsid w:val="001F25ED"/>
    <w:rsid w:val="001F5C66"/>
    <w:rsid w:val="002000E2"/>
    <w:rsid w:val="00203649"/>
    <w:rsid w:val="00211A0E"/>
    <w:rsid w:val="00220662"/>
    <w:rsid w:val="002342AB"/>
    <w:rsid w:val="00236528"/>
    <w:rsid w:val="00237134"/>
    <w:rsid w:val="00262A45"/>
    <w:rsid w:val="002733C6"/>
    <w:rsid w:val="00276B32"/>
    <w:rsid w:val="00287ABD"/>
    <w:rsid w:val="00296D94"/>
    <w:rsid w:val="002A1862"/>
    <w:rsid w:val="002A2721"/>
    <w:rsid w:val="002A2871"/>
    <w:rsid w:val="002A45C7"/>
    <w:rsid w:val="002B3700"/>
    <w:rsid w:val="002B3D2F"/>
    <w:rsid w:val="002C3751"/>
    <w:rsid w:val="002C7B48"/>
    <w:rsid w:val="002C7EF0"/>
    <w:rsid w:val="002D0826"/>
    <w:rsid w:val="002E6639"/>
    <w:rsid w:val="002F56D8"/>
    <w:rsid w:val="00301146"/>
    <w:rsid w:val="00312CDF"/>
    <w:rsid w:val="00325C0A"/>
    <w:rsid w:val="00342453"/>
    <w:rsid w:val="00361662"/>
    <w:rsid w:val="00372C8C"/>
    <w:rsid w:val="003932DC"/>
    <w:rsid w:val="00395196"/>
    <w:rsid w:val="003B0B58"/>
    <w:rsid w:val="003C09A0"/>
    <w:rsid w:val="003C4422"/>
    <w:rsid w:val="003F7F3C"/>
    <w:rsid w:val="0040070F"/>
    <w:rsid w:val="00401772"/>
    <w:rsid w:val="0041629E"/>
    <w:rsid w:val="004320D0"/>
    <w:rsid w:val="00436B0B"/>
    <w:rsid w:val="004472FE"/>
    <w:rsid w:val="00456BD3"/>
    <w:rsid w:val="00461C33"/>
    <w:rsid w:val="0047177D"/>
    <w:rsid w:val="0047293A"/>
    <w:rsid w:val="004773DB"/>
    <w:rsid w:val="00487B5D"/>
    <w:rsid w:val="00497AAD"/>
    <w:rsid w:val="004B1B71"/>
    <w:rsid w:val="004B5223"/>
    <w:rsid w:val="004B5F2F"/>
    <w:rsid w:val="004C394B"/>
    <w:rsid w:val="004D65D7"/>
    <w:rsid w:val="004F4AC0"/>
    <w:rsid w:val="00522602"/>
    <w:rsid w:val="005271B9"/>
    <w:rsid w:val="00535B14"/>
    <w:rsid w:val="005404F6"/>
    <w:rsid w:val="005535E3"/>
    <w:rsid w:val="00556255"/>
    <w:rsid w:val="00561B0F"/>
    <w:rsid w:val="005839E8"/>
    <w:rsid w:val="005A0EA3"/>
    <w:rsid w:val="005A43FF"/>
    <w:rsid w:val="005B69E0"/>
    <w:rsid w:val="005C081F"/>
    <w:rsid w:val="005D1949"/>
    <w:rsid w:val="005D3015"/>
    <w:rsid w:val="005D7829"/>
    <w:rsid w:val="005E46B0"/>
    <w:rsid w:val="005E557C"/>
    <w:rsid w:val="005E7C6F"/>
    <w:rsid w:val="005E7E91"/>
    <w:rsid w:val="005F5774"/>
    <w:rsid w:val="00600ABE"/>
    <w:rsid w:val="00606A25"/>
    <w:rsid w:val="006071A7"/>
    <w:rsid w:val="00612FCB"/>
    <w:rsid w:val="006214E8"/>
    <w:rsid w:val="00623209"/>
    <w:rsid w:val="0062727C"/>
    <w:rsid w:val="006302D8"/>
    <w:rsid w:val="00642E3A"/>
    <w:rsid w:val="00650B6E"/>
    <w:rsid w:val="00655C81"/>
    <w:rsid w:val="006630A5"/>
    <w:rsid w:val="00674231"/>
    <w:rsid w:val="006858AD"/>
    <w:rsid w:val="006859D8"/>
    <w:rsid w:val="0068696A"/>
    <w:rsid w:val="00696248"/>
    <w:rsid w:val="006A2062"/>
    <w:rsid w:val="006A2530"/>
    <w:rsid w:val="006A732A"/>
    <w:rsid w:val="006B4B46"/>
    <w:rsid w:val="006D10BD"/>
    <w:rsid w:val="006D1E59"/>
    <w:rsid w:val="006E5E91"/>
    <w:rsid w:val="006F2E21"/>
    <w:rsid w:val="006F6AC4"/>
    <w:rsid w:val="00724FF2"/>
    <w:rsid w:val="007253DA"/>
    <w:rsid w:val="007274CE"/>
    <w:rsid w:val="00734862"/>
    <w:rsid w:val="00736C3E"/>
    <w:rsid w:val="00744F6E"/>
    <w:rsid w:val="007506FC"/>
    <w:rsid w:val="00750C4E"/>
    <w:rsid w:val="00756C4E"/>
    <w:rsid w:val="007657CF"/>
    <w:rsid w:val="00770C5B"/>
    <w:rsid w:val="00781F1D"/>
    <w:rsid w:val="007B2837"/>
    <w:rsid w:val="007B6145"/>
    <w:rsid w:val="007C73AC"/>
    <w:rsid w:val="007D00F8"/>
    <w:rsid w:val="007D38F5"/>
    <w:rsid w:val="007E3EB0"/>
    <w:rsid w:val="008013FE"/>
    <w:rsid w:val="008234AC"/>
    <w:rsid w:val="00830910"/>
    <w:rsid w:val="008342B1"/>
    <w:rsid w:val="00853C2B"/>
    <w:rsid w:val="0086570A"/>
    <w:rsid w:val="00882725"/>
    <w:rsid w:val="008A305F"/>
    <w:rsid w:val="008C61F4"/>
    <w:rsid w:val="008D264C"/>
    <w:rsid w:val="008E30F7"/>
    <w:rsid w:val="008F60B4"/>
    <w:rsid w:val="0090105A"/>
    <w:rsid w:val="0091691E"/>
    <w:rsid w:val="00927098"/>
    <w:rsid w:val="00947932"/>
    <w:rsid w:val="00952A87"/>
    <w:rsid w:val="00955BEE"/>
    <w:rsid w:val="00956B05"/>
    <w:rsid w:val="00963A06"/>
    <w:rsid w:val="00963F5F"/>
    <w:rsid w:val="0096555C"/>
    <w:rsid w:val="00970F9B"/>
    <w:rsid w:val="0097398E"/>
    <w:rsid w:val="009B49FB"/>
    <w:rsid w:val="009B4DD4"/>
    <w:rsid w:val="009E7C8D"/>
    <w:rsid w:val="009F2BCC"/>
    <w:rsid w:val="009F2F2D"/>
    <w:rsid w:val="00A00F71"/>
    <w:rsid w:val="00A118B0"/>
    <w:rsid w:val="00A14C71"/>
    <w:rsid w:val="00A168AE"/>
    <w:rsid w:val="00A242F3"/>
    <w:rsid w:val="00A32CE6"/>
    <w:rsid w:val="00A353B5"/>
    <w:rsid w:val="00A51C1B"/>
    <w:rsid w:val="00A57F79"/>
    <w:rsid w:val="00A6602D"/>
    <w:rsid w:val="00A80882"/>
    <w:rsid w:val="00A86AFF"/>
    <w:rsid w:val="00AA38CC"/>
    <w:rsid w:val="00AB4D4D"/>
    <w:rsid w:val="00AB6786"/>
    <w:rsid w:val="00AD448E"/>
    <w:rsid w:val="00B04D22"/>
    <w:rsid w:val="00B12EA9"/>
    <w:rsid w:val="00B12F2E"/>
    <w:rsid w:val="00B33933"/>
    <w:rsid w:val="00B35680"/>
    <w:rsid w:val="00B427B0"/>
    <w:rsid w:val="00B54AC3"/>
    <w:rsid w:val="00B54FD0"/>
    <w:rsid w:val="00B67DF9"/>
    <w:rsid w:val="00B818C8"/>
    <w:rsid w:val="00B92394"/>
    <w:rsid w:val="00B95BA4"/>
    <w:rsid w:val="00BA1557"/>
    <w:rsid w:val="00BA6904"/>
    <w:rsid w:val="00BB4648"/>
    <w:rsid w:val="00BD2030"/>
    <w:rsid w:val="00BE5672"/>
    <w:rsid w:val="00BF3425"/>
    <w:rsid w:val="00BF4486"/>
    <w:rsid w:val="00BF60CF"/>
    <w:rsid w:val="00C0346B"/>
    <w:rsid w:val="00C12082"/>
    <w:rsid w:val="00C16E1E"/>
    <w:rsid w:val="00C32C25"/>
    <w:rsid w:val="00C34BCB"/>
    <w:rsid w:val="00C4183C"/>
    <w:rsid w:val="00C47A14"/>
    <w:rsid w:val="00C52E89"/>
    <w:rsid w:val="00C54554"/>
    <w:rsid w:val="00C648DD"/>
    <w:rsid w:val="00C76121"/>
    <w:rsid w:val="00C80546"/>
    <w:rsid w:val="00C922CD"/>
    <w:rsid w:val="00CB0499"/>
    <w:rsid w:val="00CB7D74"/>
    <w:rsid w:val="00D15CEF"/>
    <w:rsid w:val="00D203F9"/>
    <w:rsid w:val="00D2126A"/>
    <w:rsid w:val="00D37B44"/>
    <w:rsid w:val="00D4499E"/>
    <w:rsid w:val="00D47CC4"/>
    <w:rsid w:val="00D53329"/>
    <w:rsid w:val="00D66123"/>
    <w:rsid w:val="00D72408"/>
    <w:rsid w:val="00D73A0C"/>
    <w:rsid w:val="00D84546"/>
    <w:rsid w:val="00D912C8"/>
    <w:rsid w:val="00DA1E28"/>
    <w:rsid w:val="00DA31F0"/>
    <w:rsid w:val="00DB295B"/>
    <w:rsid w:val="00DC15E9"/>
    <w:rsid w:val="00DC67DB"/>
    <w:rsid w:val="00DE1DDA"/>
    <w:rsid w:val="00DF2490"/>
    <w:rsid w:val="00DF42C6"/>
    <w:rsid w:val="00E077AF"/>
    <w:rsid w:val="00E31CC5"/>
    <w:rsid w:val="00E35685"/>
    <w:rsid w:val="00E512E9"/>
    <w:rsid w:val="00E64B42"/>
    <w:rsid w:val="00E80DFF"/>
    <w:rsid w:val="00E82CF7"/>
    <w:rsid w:val="00E84BAF"/>
    <w:rsid w:val="00E8795E"/>
    <w:rsid w:val="00E90E66"/>
    <w:rsid w:val="00EA027A"/>
    <w:rsid w:val="00EA7106"/>
    <w:rsid w:val="00EB1F6D"/>
    <w:rsid w:val="00EB2DAE"/>
    <w:rsid w:val="00ED3343"/>
    <w:rsid w:val="00ED449B"/>
    <w:rsid w:val="00EE4DF4"/>
    <w:rsid w:val="00EF5DAB"/>
    <w:rsid w:val="00F11FD0"/>
    <w:rsid w:val="00F141C8"/>
    <w:rsid w:val="00F25758"/>
    <w:rsid w:val="00F31E95"/>
    <w:rsid w:val="00F405D5"/>
    <w:rsid w:val="00F42279"/>
    <w:rsid w:val="00F42915"/>
    <w:rsid w:val="00F505FC"/>
    <w:rsid w:val="00F507D7"/>
    <w:rsid w:val="00F55D13"/>
    <w:rsid w:val="00F574BA"/>
    <w:rsid w:val="00FA3486"/>
    <w:rsid w:val="00FB04F9"/>
    <w:rsid w:val="00FE2990"/>
    <w:rsid w:val="00FE70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D9295"/>
  <w15:docId w15:val="{01EF42E5-E658-4E4E-AEFE-A91E47E9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A2"/>
  </w:style>
  <w:style w:type="paragraph" w:styleId="Ttulo1">
    <w:name w:val="heading 1"/>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link w:val="Ttulo4Car"/>
    <w:unhideWhenUsed/>
    <w:qFormat/>
    <w:pPr>
      <w:keepNext/>
      <w:keepLines/>
      <w:spacing w:before="240" w:after="40"/>
      <w:outlineLvl w:val="3"/>
    </w:pPr>
    <w:rPr>
      <w:b/>
    </w:rPr>
  </w:style>
  <w:style w:type="paragraph" w:styleId="Ttulo5">
    <w:name w:val="heading 5"/>
    <w:basedOn w:val="Normal"/>
    <w:next w:val="Normal"/>
    <w:link w:val="Ttulo5Car"/>
    <w:unhideWhenUsed/>
    <w:qFormat/>
    <w:pPr>
      <w:keepNext/>
      <w:keepLines/>
      <w:spacing w:before="220" w:after="40"/>
      <w:outlineLvl w:val="4"/>
    </w:pPr>
    <w:rPr>
      <w:b/>
      <w:sz w:val="22"/>
      <w:szCs w:val="22"/>
    </w:rPr>
  </w:style>
  <w:style w:type="paragraph" w:styleId="Ttulo6">
    <w:name w:val="heading 6"/>
    <w:basedOn w:val="Normal"/>
    <w:next w:val="Normal"/>
    <w:link w:val="Ttulo6Car"/>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Prrafodelista">
    <w:name w:val="List Paragraph"/>
    <w:basedOn w:val="Normal"/>
    <w:uiPriority w:val="34"/>
    <w:qFormat/>
    <w:rsid w:val="007A05A2"/>
    <w:pPr>
      <w:ind w:left="720"/>
      <w:contextualSpacing/>
    </w:pPr>
  </w:style>
  <w:style w:type="paragraph" w:customStyle="1" w:styleId="Default">
    <w:name w:val="Default"/>
    <w:rsid w:val="007A05A2"/>
    <w:pPr>
      <w:autoSpaceDE w:val="0"/>
      <w:autoSpaceDN w:val="0"/>
      <w:adjustRightInd w:val="0"/>
    </w:pPr>
    <w:rPr>
      <w:rFonts w:ascii="Arimo" w:hAnsi="Arimo" w:cs="Arimo"/>
      <w:color w:val="000000"/>
    </w:rPr>
  </w:style>
  <w:style w:type="paragraph" w:customStyle="1" w:styleId="Pa16">
    <w:name w:val="Pa16"/>
    <w:basedOn w:val="Default"/>
    <w:next w:val="Default"/>
    <w:uiPriority w:val="99"/>
    <w:rsid w:val="007A05A2"/>
    <w:pPr>
      <w:spacing w:line="201" w:lineRule="atLeast"/>
    </w:pPr>
    <w:rPr>
      <w:rFonts w:ascii="Arial" w:hAnsi="Arial" w:cs="Arial"/>
      <w:color w:val="auto"/>
    </w:rPr>
  </w:style>
  <w:style w:type="paragraph" w:customStyle="1" w:styleId="Pa17">
    <w:name w:val="Pa17"/>
    <w:basedOn w:val="Default"/>
    <w:next w:val="Default"/>
    <w:uiPriority w:val="99"/>
    <w:rsid w:val="007A05A2"/>
    <w:pPr>
      <w:spacing w:line="201" w:lineRule="atLeast"/>
    </w:pPr>
    <w:rPr>
      <w:rFonts w:ascii="Arial" w:hAnsi="Arial" w:cs="Arial"/>
      <w:color w:val="auto"/>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F574BA"/>
    <w:pPr>
      <w:tabs>
        <w:tab w:val="center" w:pos="4252"/>
        <w:tab w:val="right" w:pos="8504"/>
      </w:tabs>
    </w:pPr>
  </w:style>
  <w:style w:type="character" w:customStyle="1" w:styleId="EncabezadoCar">
    <w:name w:val="Encabezado Car"/>
    <w:basedOn w:val="Fuentedeprrafopredeter"/>
    <w:link w:val="Encabezado"/>
    <w:uiPriority w:val="99"/>
    <w:rsid w:val="00F574BA"/>
  </w:style>
  <w:style w:type="paragraph" w:styleId="Piedepgina">
    <w:name w:val="footer"/>
    <w:basedOn w:val="Normal"/>
    <w:link w:val="PiedepginaCar"/>
    <w:uiPriority w:val="99"/>
    <w:unhideWhenUsed/>
    <w:rsid w:val="00F574BA"/>
    <w:pPr>
      <w:tabs>
        <w:tab w:val="center" w:pos="4252"/>
        <w:tab w:val="right" w:pos="8504"/>
      </w:tabs>
    </w:pPr>
  </w:style>
  <w:style w:type="character" w:customStyle="1" w:styleId="PiedepginaCar">
    <w:name w:val="Pie de página Car"/>
    <w:basedOn w:val="Fuentedeprrafopredeter"/>
    <w:link w:val="Piedepgina"/>
    <w:uiPriority w:val="99"/>
    <w:rsid w:val="00F574BA"/>
  </w:style>
  <w:style w:type="paragraph" w:customStyle="1" w:styleId="pf0">
    <w:name w:val="pf0"/>
    <w:basedOn w:val="Normal"/>
    <w:rsid w:val="001C46B1"/>
    <w:pPr>
      <w:spacing w:before="100" w:beforeAutospacing="1" w:after="100" w:afterAutospacing="1"/>
    </w:pPr>
    <w:rPr>
      <w:rFonts w:ascii="Times New Roman" w:eastAsia="Times New Roman" w:hAnsi="Times New Roman" w:cs="Times New Roman"/>
      <w:lang w:eastAsia="es-ES_tradnl"/>
    </w:rPr>
  </w:style>
  <w:style w:type="character" w:customStyle="1" w:styleId="cf01">
    <w:name w:val="cf01"/>
    <w:basedOn w:val="Fuentedeprrafopredeter"/>
    <w:rsid w:val="001C46B1"/>
    <w:rPr>
      <w:rFonts w:ascii="Segoe UI" w:hAnsi="Segoe UI" w:cs="Segoe UI" w:hint="default"/>
      <w:sz w:val="18"/>
      <w:szCs w:val="18"/>
    </w:rPr>
  </w:style>
  <w:style w:type="character" w:customStyle="1" w:styleId="Ttulo1Car">
    <w:name w:val="Título 1 Car"/>
    <w:basedOn w:val="Fuentedeprrafopredeter"/>
    <w:link w:val="Ttulo1"/>
    <w:rsid w:val="009B4DD4"/>
    <w:rPr>
      <w:b/>
      <w:sz w:val="48"/>
      <w:szCs w:val="48"/>
    </w:rPr>
  </w:style>
  <w:style w:type="character" w:customStyle="1" w:styleId="Ttulo2Car">
    <w:name w:val="Título 2 Car"/>
    <w:basedOn w:val="Fuentedeprrafopredeter"/>
    <w:link w:val="Ttulo2"/>
    <w:rsid w:val="009B4DD4"/>
    <w:rPr>
      <w:b/>
      <w:sz w:val="36"/>
      <w:szCs w:val="36"/>
    </w:rPr>
  </w:style>
  <w:style w:type="table" w:customStyle="1" w:styleId="89">
    <w:name w:val="89"/>
    <w:basedOn w:val="Tablanormal"/>
    <w:rsid w:val="009B4DD4"/>
    <w:rPr>
      <w:lang w:eastAsia="es-ES_tradnl"/>
    </w:rPr>
    <w:tblPr>
      <w:tblStyleRowBandSize w:val="1"/>
      <w:tblStyleColBandSize w:val="1"/>
      <w:tblInd w:w="0" w:type="nil"/>
    </w:tblPr>
  </w:style>
  <w:style w:type="table" w:customStyle="1" w:styleId="88">
    <w:name w:val="88"/>
    <w:basedOn w:val="Tablanormal"/>
    <w:rsid w:val="009B4DD4"/>
    <w:rPr>
      <w:lang w:eastAsia="es-ES_tradnl"/>
    </w:rPr>
    <w:tblPr>
      <w:tblStyleRowBandSize w:val="1"/>
      <w:tblStyleColBandSize w:val="1"/>
      <w:tblInd w:w="0" w:type="nil"/>
    </w:tblPr>
  </w:style>
  <w:style w:type="table" w:customStyle="1" w:styleId="87">
    <w:name w:val="87"/>
    <w:basedOn w:val="Tablanormal"/>
    <w:rsid w:val="009B4DD4"/>
    <w:rPr>
      <w:lang w:eastAsia="es-ES_tradnl"/>
    </w:rPr>
    <w:tblPr>
      <w:tblStyleRowBandSize w:val="1"/>
      <w:tblStyleColBandSize w:val="1"/>
      <w:tblInd w:w="0" w:type="nil"/>
    </w:tblPr>
  </w:style>
  <w:style w:type="table" w:customStyle="1" w:styleId="86">
    <w:name w:val="86"/>
    <w:basedOn w:val="Tablanormal"/>
    <w:rsid w:val="009B4DD4"/>
    <w:rPr>
      <w:lang w:eastAsia="es-ES_tradnl"/>
    </w:rPr>
    <w:tblPr>
      <w:tblStyleRowBandSize w:val="1"/>
      <w:tblStyleColBandSize w:val="1"/>
      <w:tblInd w:w="0" w:type="nil"/>
    </w:tblPr>
  </w:style>
  <w:style w:type="table" w:customStyle="1" w:styleId="85">
    <w:name w:val="85"/>
    <w:basedOn w:val="Tablanormal"/>
    <w:rsid w:val="009B4DD4"/>
    <w:rPr>
      <w:lang w:eastAsia="es-ES_tradnl"/>
    </w:rPr>
    <w:tblPr>
      <w:tblStyleRowBandSize w:val="1"/>
      <w:tblStyleColBandSize w:val="1"/>
      <w:tblInd w:w="0" w:type="nil"/>
    </w:tblPr>
  </w:style>
  <w:style w:type="table" w:customStyle="1" w:styleId="84">
    <w:name w:val="84"/>
    <w:basedOn w:val="Tablanormal"/>
    <w:rsid w:val="009B4DD4"/>
    <w:rPr>
      <w:lang w:eastAsia="es-ES_tradnl"/>
    </w:rPr>
    <w:tblPr>
      <w:tblStyleRowBandSize w:val="1"/>
      <w:tblStyleColBandSize w:val="1"/>
      <w:tblInd w:w="0" w:type="nil"/>
    </w:tblPr>
  </w:style>
  <w:style w:type="table" w:customStyle="1" w:styleId="83">
    <w:name w:val="83"/>
    <w:basedOn w:val="Tablanormal"/>
    <w:rsid w:val="009B4DD4"/>
    <w:rPr>
      <w:lang w:eastAsia="es-ES_tradnl"/>
    </w:rPr>
    <w:tblPr>
      <w:tblStyleRowBandSize w:val="1"/>
      <w:tblStyleColBandSize w:val="1"/>
      <w:tblInd w:w="0" w:type="nil"/>
    </w:tblPr>
  </w:style>
  <w:style w:type="table" w:customStyle="1" w:styleId="82">
    <w:name w:val="82"/>
    <w:basedOn w:val="Tablanormal"/>
    <w:rsid w:val="009B4DD4"/>
    <w:rPr>
      <w:lang w:eastAsia="es-ES_tradnl"/>
    </w:rPr>
    <w:tblPr>
      <w:tblStyleRowBandSize w:val="1"/>
      <w:tblStyleColBandSize w:val="1"/>
      <w:tblInd w:w="0" w:type="nil"/>
    </w:tblPr>
  </w:style>
  <w:style w:type="character" w:customStyle="1" w:styleId="Ttulo3Car">
    <w:name w:val="Título 3 Car"/>
    <w:basedOn w:val="Fuentedeprrafopredeter"/>
    <w:link w:val="Ttulo3"/>
    <w:rsid w:val="009B4DD4"/>
    <w:rPr>
      <w:b/>
      <w:sz w:val="28"/>
      <w:szCs w:val="28"/>
    </w:rPr>
  </w:style>
  <w:style w:type="character" w:customStyle="1" w:styleId="Ttulo4Car">
    <w:name w:val="Título 4 Car"/>
    <w:basedOn w:val="Fuentedeprrafopredeter"/>
    <w:link w:val="Ttulo4"/>
    <w:rsid w:val="009B4DD4"/>
    <w:rPr>
      <w:b/>
    </w:rPr>
  </w:style>
  <w:style w:type="character" w:customStyle="1" w:styleId="Ttulo5Car">
    <w:name w:val="Título 5 Car"/>
    <w:basedOn w:val="Fuentedeprrafopredeter"/>
    <w:link w:val="Ttulo5"/>
    <w:rsid w:val="009B4DD4"/>
    <w:rPr>
      <w:b/>
      <w:sz w:val="22"/>
      <w:szCs w:val="22"/>
    </w:rPr>
  </w:style>
  <w:style w:type="character" w:customStyle="1" w:styleId="Ttulo6Car">
    <w:name w:val="Título 6 Car"/>
    <w:basedOn w:val="Fuentedeprrafopredeter"/>
    <w:link w:val="Ttulo6"/>
    <w:rsid w:val="009B4DD4"/>
    <w:rPr>
      <w:b/>
      <w:sz w:val="20"/>
      <w:szCs w:val="20"/>
    </w:rPr>
  </w:style>
  <w:style w:type="character" w:customStyle="1" w:styleId="TtuloCar">
    <w:name w:val="Título Car"/>
    <w:basedOn w:val="Fuentedeprrafopredeter"/>
    <w:link w:val="Ttulo"/>
    <w:rsid w:val="009B4DD4"/>
    <w:rPr>
      <w:b/>
      <w:sz w:val="72"/>
      <w:szCs w:val="72"/>
    </w:rPr>
  </w:style>
  <w:style w:type="table" w:customStyle="1" w:styleId="TableNormal1">
    <w:name w:val="Table Normal1"/>
    <w:rsid w:val="009B4DD4"/>
    <w:rPr>
      <w:lang w:eastAsia="es-ES_tradnl"/>
    </w:rPr>
    <w:tblPr>
      <w:tblCellMar>
        <w:top w:w="0" w:type="dxa"/>
        <w:left w:w="0" w:type="dxa"/>
        <w:bottom w:w="0" w:type="dxa"/>
        <w:right w:w="0" w:type="dxa"/>
      </w:tblCellMar>
    </w:tblPr>
  </w:style>
  <w:style w:type="character" w:customStyle="1" w:styleId="SubttuloCar">
    <w:name w:val="Subtítulo Car"/>
    <w:basedOn w:val="Fuentedeprrafopredeter"/>
    <w:link w:val="Subttulo"/>
    <w:rsid w:val="009B4DD4"/>
    <w:rPr>
      <w:rFonts w:ascii="Georgia" w:eastAsia="Georgia" w:hAnsi="Georgia" w:cs="Georgia"/>
      <w:i/>
      <w:color w:val="666666"/>
      <w:sz w:val="48"/>
      <w:szCs w:val="48"/>
    </w:rPr>
  </w:style>
  <w:style w:type="table" w:customStyle="1" w:styleId="81">
    <w:name w:val="81"/>
    <w:basedOn w:val="TableNormal1"/>
    <w:rsid w:val="009B4DD4"/>
    <w:tblPr>
      <w:tblStyleRowBandSize w:val="1"/>
      <w:tblStyleColBandSize w:val="1"/>
      <w:tblCellMar>
        <w:left w:w="108" w:type="dxa"/>
        <w:right w:w="108" w:type="dxa"/>
      </w:tblCellMar>
    </w:tblPr>
  </w:style>
  <w:style w:type="table" w:customStyle="1" w:styleId="80">
    <w:name w:val="80"/>
    <w:basedOn w:val="TableNormal1"/>
    <w:rsid w:val="009B4DD4"/>
    <w:tblPr>
      <w:tblStyleRowBandSize w:val="1"/>
      <w:tblStyleColBandSize w:val="1"/>
      <w:tblCellMar>
        <w:left w:w="108" w:type="dxa"/>
        <w:right w:w="108" w:type="dxa"/>
      </w:tblCellMar>
    </w:tblPr>
  </w:style>
  <w:style w:type="table" w:customStyle="1" w:styleId="79">
    <w:name w:val="79"/>
    <w:basedOn w:val="TableNormal1"/>
    <w:rsid w:val="009B4DD4"/>
    <w:tblPr>
      <w:tblStyleRowBandSize w:val="1"/>
      <w:tblStyleColBandSize w:val="1"/>
      <w:tblCellMar>
        <w:left w:w="108" w:type="dxa"/>
        <w:right w:w="108" w:type="dxa"/>
      </w:tblCellMar>
    </w:tblPr>
  </w:style>
  <w:style w:type="table" w:customStyle="1" w:styleId="78">
    <w:name w:val="78"/>
    <w:basedOn w:val="TableNormal1"/>
    <w:rsid w:val="009B4DD4"/>
    <w:tblPr>
      <w:tblStyleRowBandSize w:val="1"/>
      <w:tblStyleColBandSize w:val="1"/>
      <w:tblCellMar>
        <w:left w:w="108" w:type="dxa"/>
        <w:right w:w="108" w:type="dxa"/>
      </w:tblCellMar>
    </w:tblPr>
  </w:style>
  <w:style w:type="table" w:customStyle="1" w:styleId="77">
    <w:name w:val="77"/>
    <w:basedOn w:val="TableNormal1"/>
    <w:rsid w:val="009B4DD4"/>
    <w:tblPr>
      <w:tblStyleRowBandSize w:val="1"/>
      <w:tblStyleColBandSize w:val="1"/>
      <w:tblCellMar>
        <w:left w:w="108" w:type="dxa"/>
        <w:right w:w="108" w:type="dxa"/>
      </w:tblCellMar>
    </w:tblPr>
  </w:style>
  <w:style w:type="table" w:customStyle="1" w:styleId="76">
    <w:name w:val="76"/>
    <w:basedOn w:val="TableNormal1"/>
    <w:rsid w:val="009B4DD4"/>
    <w:tblPr>
      <w:tblStyleRowBandSize w:val="1"/>
      <w:tblStyleColBandSize w:val="1"/>
      <w:tblCellMar>
        <w:left w:w="108" w:type="dxa"/>
        <w:right w:w="108" w:type="dxa"/>
      </w:tblCellMar>
    </w:tblPr>
  </w:style>
  <w:style w:type="table" w:customStyle="1" w:styleId="75">
    <w:name w:val="75"/>
    <w:basedOn w:val="TableNormal1"/>
    <w:rsid w:val="009B4DD4"/>
    <w:tblPr>
      <w:tblStyleRowBandSize w:val="1"/>
      <w:tblStyleColBandSize w:val="1"/>
      <w:tblCellMar>
        <w:left w:w="108" w:type="dxa"/>
        <w:right w:w="108" w:type="dxa"/>
      </w:tblCellMar>
    </w:tblPr>
  </w:style>
  <w:style w:type="table" w:customStyle="1" w:styleId="74">
    <w:name w:val="74"/>
    <w:basedOn w:val="TableNormal1"/>
    <w:rsid w:val="009B4DD4"/>
    <w:tblPr>
      <w:tblStyleRowBandSize w:val="1"/>
      <w:tblStyleColBandSize w:val="1"/>
      <w:tblCellMar>
        <w:left w:w="108" w:type="dxa"/>
        <w:right w:w="108" w:type="dxa"/>
      </w:tblCellMar>
    </w:tblPr>
  </w:style>
  <w:style w:type="table" w:customStyle="1" w:styleId="73">
    <w:name w:val="73"/>
    <w:basedOn w:val="TableNormal1"/>
    <w:rsid w:val="009B4DD4"/>
    <w:tblPr>
      <w:tblStyleRowBandSize w:val="1"/>
      <w:tblStyleColBandSize w:val="1"/>
      <w:tblCellMar>
        <w:left w:w="108" w:type="dxa"/>
        <w:right w:w="108" w:type="dxa"/>
      </w:tblCellMar>
    </w:tblPr>
  </w:style>
  <w:style w:type="table" w:customStyle="1" w:styleId="72">
    <w:name w:val="72"/>
    <w:basedOn w:val="TableNormal1"/>
    <w:rsid w:val="009B4DD4"/>
    <w:tblPr>
      <w:tblStyleRowBandSize w:val="1"/>
      <w:tblStyleColBandSize w:val="1"/>
      <w:tblCellMar>
        <w:left w:w="108" w:type="dxa"/>
        <w:right w:w="108" w:type="dxa"/>
      </w:tblCellMar>
    </w:tblPr>
  </w:style>
  <w:style w:type="table" w:customStyle="1" w:styleId="71">
    <w:name w:val="71"/>
    <w:basedOn w:val="TableNormal1"/>
    <w:rsid w:val="009B4DD4"/>
    <w:tblPr>
      <w:tblStyleRowBandSize w:val="1"/>
      <w:tblStyleColBandSize w:val="1"/>
      <w:tblCellMar>
        <w:left w:w="108" w:type="dxa"/>
        <w:right w:w="108" w:type="dxa"/>
      </w:tblCellMar>
    </w:tblPr>
  </w:style>
  <w:style w:type="table" w:customStyle="1" w:styleId="70">
    <w:name w:val="70"/>
    <w:basedOn w:val="TableNormal1"/>
    <w:rsid w:val="009B4DD4"/>
    <w:tblPr>
      <w:tblStyleRowBandSize w:val="1"/>
      <w:tblStyleColBandSize w:val="1"/>
      <w:tblCellMar>
        <w:left w:w="108" w:type="dxa"/>
        <w:right w:w="108" w:type="dxa"/>
      </w:tblCellMar>
    </w:tblPr>
  </w:style>
  <w:style w:type="table" w:customStyle="1" w:styleId="69">
    <w:name w:val="69"/>
    <w:basedOn w:val="TableNormal1"/>
    <w:rsid w:val="009B4DD4"/>
    <w:tblPr>
      <w:tblStyleRowBandSize w:val="1"/>
      <w:tblStyleColBandSize w:val="1"/>
      <w:tblCellMar>
        <w:left w:w="108" w:type="dxa"/>
        <w:right w:w="108" w:type="dxa"/>
      </w:tblCellMar>
    </w:tblPr>
  </w:style>
  <w:style w:type="table" w:customStyle="1" w:styleId="68">
    <w:name w:val="68"/>
    <w:basedOn w:val="TableNormal1"/>
    <w:rsid w:val="009B4DD4"/>
    <w:tblPr>
      <w:tblStyleRowBandSize w:val="1"/>
      <w:tblStyleColBandSize w:val="1"/>
      <w:tblCellMar>
        <w:left w:w="108" w:type="dxa"/>
        <w:right w:w="108" w:type="dxa"/>
      </w:tblCellMar>
    </w:tblPr>
  </w:style>
  <w:style w:type="table" w:customStyle="1" w:styleId="67">
    <w:name w:val="67"/>
    <w:basedOn w:val="TableNormal1"/>
    <w:rsid w:val="009B4DD4"/>
    <w:tblPr>
      <w:tblStyleRowBandSize w:val="1"/>
      <w:tblStyleColBandSize w:val="1"/>
      <w:tblCellMar>
        <w:left w:w="108" w:type="dxa"/>
        <w:right w:w="108" w:type="dxa"/>
      </w:tblCellMar>
    </w:tblPr>
  </w:style>
  <w:style w:type="table" w:customStyle="1" w:styleId="66">
    <w:name w:val="66"/>
    <w:basedOn w:val="TableNormal1"/>
    <w:rsid w:val="009B4DD4"/>
    <w:tblPr>
      <w:tblStyleRowBandSize w:val="1"/>
      <w:tblStyleColBandSize w:val="1"/>
      <w:tblCellMar>
        <w:left w:w="108" w:type="dxa"/>
        <w:right w:w="108" w:type="dxa"/>
      </w:tblCellMar>
    </w:tblPr>
  </w:style>
  <w:style w:type="table" w:customStyle="1" w:styleId="65">
    <w:name w:val="65"/>
    <w:basedOn w:val="TableNormal1"/>
    <w:rsid w:val="009B4DD4"/>
    <w:tblPr>
      <w:tblStyleRowBandSize w:val="1"/>
      <w:tblStyleColBandSize w:val="1"/>
      <w:tblCellMar>
        <w:left w:w="108" w:type="dxa"/>
        <w:right w:w="108" w:type="dxa"/>
      </w:tblCellMar>
    </w:tblPr>
  </w:style>
  <w:style w:type="table" w:customStyle="1" w:styleId="64">
    <w:name w:val="64"/>
    <w:basedOn w:val="TableNormal1"/>
    <w:rsid w:val="009B4DD4"/>
    <w:tblPr>
      <w:tblStyleRowBandSize w:val="1"/>
      <w:tblStyleColBandSize w:val="1"/>
      <w:tblCellMar>
        <w:left w:w="108" w:type="dxa"/>
        <w:right w:w="108" w:type="dxa"/>
      </w:tblCellMar>
    </w:tblPr>
  </w:style>
  <w:style w:type="table" w:customStyle="1" w:styleId="63">
    <w:name w:val="63"/>
    <w:basedOn w:val="TableNormal1"/>
    <w:rsid w:val="009B4DD4"/>
    <w:tblPr>
      <w:tblStyleRowBandSize w:val="1"/>
      <w:tblStyleColBandSize w:val="1"/>
      <w:tblCellMar>
        <w:left w:w="108" w:type="dxa"/>
        <w:right w:w="108" w:type="dxa"/>
      </w:tblCellMar>
    </w:tblPr>
  </w:style>
  <w:style w:type="table" w:customStyle="1" w:styleId="62">
    <w:name w:val="62"/>
    <w:basedOn w:val="TableNormal1"/>
    <w:rsid w:val="009B4DD4"/>
    <w:tblPr>
      <w:tblStyleRowBandSize w:val="1"/>
      <w:tblStyleColBandSize w:val="1"/>
      <w:tblCellMar>
        <w:left w:w="108" w:type="dxa"/>
        <w:right w:w="108" w:type="dxa"/>
      </w:tblCellMar>
    </w:tblPr>
  </w:style>
  <w:style w:type="table" w:customStyle="1" w:styleId="61">
    <w:name w:val="61"/>
    <w:basedOn w:val="TableNormal1"/>
    <w:rsid w:val="009B4DD4"/>
    <w:tblPr>
      <w:tblStyleRowBandSize w:val="1"/>
      <w:tblStyleColBandSize w:val="1"/>
      <w:tblCellMar>
        <w:left w:w="108" w:type="dxa"/>
        <w:right w:w="108" w:type="dxa"/>
      </w:tblCellMar>
    </w:tblPr>
  </w:style>
  <w:style w:type="table" w:customStyle="1" w:styleId="60">
    <w:name w:val="60"/>
    <w:basedOn w:val="TableNormal1"/>
    <w:rsid w:val="009B4DD4"/>
    <w:tblPr>
      <w:tblStyleRowBandSize w:val="1"/>
      <w:tblStyleColBandSize w:val="1"/>
      <w:tblCellMar>
        <w:left w:w="108" w:type="dxa"/>
        <w:right w:w="108" w:type="dxa"/>
      </w:tblCellMar>
    </w:tblPr>
  </w:style>
  <w:style w:type="table" w:customStyle="1" w:styleId="59">
    <w:name w:val="59"/>
    <w:basedOn w:val="TableNormal1"/>
    <w:rsid w:val="009B4DD4"/>
    <w:tblPr>
      <w:tblStyleRowBandSize w:val="1"/>
      <w:tblStyleColBandSize w:val="1"/>
      <w:tblCellMar>
        <w:left w:w="108" w:type="dxa"/>
        <w:right w:w="108" w:type="dxa"/>
      </w:tblCellMar>
    </w:tblPr>
  </w:style>
  <w:style w:type="table" w:customStyle="1" w:styleId="58">
    <w:name w:val="58"/>
    <w:basedOn w:val="TableNormal1"/>
    <w:rsid w:val="009B4DD4"/>
    <w:tblPr>
      <w:tblStyleRowBandSize w:val="1"/>
      <w:tblStyleColBandSize w:val="1"/>
      <w:tblCellMar>
        <w:left w:w="108" w:type="dxa"/>
        <w:right w:w="108" w:type="dxa"/>
      </w:tblCellMar>
    </w:tblPr>
  </w:style>
  <w:style w:type="table" w:customStyle="1" w:styleId="57">
    <w:name w:val="57"/>
    <w:basedOn w:val="TableNormal1"/>
    <w:rsid w:val="009B4DD4"/>
    <w:tblPr>
      <w:tblStyleRowBandSize w:val="1"/>
      <w:tblStyleColBandSize w:val="1"/>
      <w:tblCellMar>
        <w:left w:w="108" w:type="dxa"/>
        <w:right w:w="108" w:type="dxa"/>
      </w:tblCellMar>
    </w:tblPr>
  </w:style>
  <w:style w:type="table" w:customStyle="1" w:styleId="56">
    <w:name w:val="56"/>
    <w:basedOn w:val="TableNormal1"/>
    <w:rsid w:val="009B4DD4"/>
    <w:tblPr>
      <w:tblStyleRowBandSize w:val="1"/>
      <w:tblStyleColBandSize w:val="1"/>
      <w:tblCellMar>
        <w:left w:w="108" w:type="dxa"/>
        <w:right w:w="108" w:type="dxa"/>
      </w:tblCellMar>
    </w:tblPr>
  </w:style>
  <w:style w:type="table" w:customStyle="1" w:styleId="55">
    <w:name w:val="55"/>
    <w:basedOn w:val="TableNormal1"/>
    <w:rsid w:val="009B4DD4"/>
    <w:tblPr>
      <w:tblStyleRowBandSize w:val="1"/>
      <w:tblStyleColBandSize w:val="1"/>
      <w:tblCellMar>
        <w:left w:w="108" w:type="dxa"/>
        <w:right w:w="108" w:type="dxa"/>
      </w:tblCellMar>
    </w:tblPr>
  </w:style>
  <w:style w:type="table" w:customStyle="1" w:styleId="54">
    <w:name w:val="54"/>
    <w:basedOn w:val="TableNormal1"/>
    <w:rsid w:val="009B4DD4"/>
    <w:tblPr>
      <w:tblStyleRowBandSize w:val="1"/>
      <w:tblStyleColBandSize w:val="1"/>
      <w:tblCellMar>
        <w:left w:w="108" w:type="dxa"/>
        <w:right w:w="108" w:type="dxa"/>
      </w:tblCellMar>
    </w:tblPr>
  </w:style>
  <w:style w:type="table" w:customStyle="1" w:styleId="53">
    <w:name w:val="53"/>
    <w:basedOn w:val="TableNormal1"/>
    <w:rsid w:val="009B4DD4"/>
    <w:tblPr>
      <w:tblStyleRowBandSize w:val="1"/>
      <w:tblStyleColBandSize w:val="1"/>
      <w:tblCellMar>
        <w:left w:w="108" w:type="dxa"/>
        <w:right w:w="108" w:type="dxa"/>
      </w:tblCellMar>
    </w:tblPr>
  </w:style>
  <w:style w:type="table" w:customStyle="1" w:styleId="52">
    <w:name w:val="52"/>
    <w:basedOn w:val="TableNormal1"/>
    <w:rsid w:val="009B4DD4"/>
    <w:tblPr>
      <w:tblStyleRowBandSize w:val="1"/>
      <w:tblStyleColBandSize w:val="1"/>
      <w:tblCellMar>
        <w:left w:w="108" w:type="dxa"/>
        <w:right w:w="108" w:type="dxa"/>
      </w:tblCellMar>
    </w:tblPr>
  </w:style>
  <w:style w:type="table" w:customStyle="1" w:styleId="51">
    <w:name w:val="51"/>
    <w:basedOn w:val="TableNormal1"/>
    <w:rsid w:val="009B4DD4"/>
    <w:tblPr>
      <w:tblStyleRowBandSize w:val="1"/>
      <w:tblStyleColBandSize w:val="1"/>
      <w:tblCellMar>
        <w:left w:w="108" w:type="dxa"/>
        <w:right w:w="108" w:type="dxa"/>
      </w:tblCellMar>
    </w:tblPr>
  </w:style>
  <w:style w:type="table" w:customStyle="1" w:styleId="50">
    <w:name w:val="50"/>
    <w:basedOn w:val="TableNormal1"/>
    <w:rsid w:val="009B4DD4"/>
    <w:tblPr>
      <w:tblStyleRowBandSize w:val="1"/>
      <w:tblStyleColBandSize w:val="1"/>
      <w:tblCellMar>
        <w:left w:w="108" w:type="dxa"/>
        <w:right w:w="108" w:type="dxa"/>
      </w:tblCellMar>
    </w:tblPr>
  </w:style>
  <w:style w:type="table" w:customStyle="1" w:styleId="49">
    <w:name w:val="49"/>
    <w:basedOn w:val="TableNormal1"/>
    <w:rsid w:val="009B4DD4"/>
    <w:tblPr>
      <w:tblStyleRowBandSize w:val="1"/>
      <w:tblStyleColBandSize w:val="1"/>
      <w:tblCellMar>
        <w:left w:w="108" w:type="dxa"/>
        <w:right w:w="108" w:type="dxa"/>
      </w:tblCellMar>
    </w:tblPr>
  </w:style>
  <w:style w:type="table" w:customStyle="1" w:styleId="48">
    <w:name w:val="48"/>
    <w:basedOn w:val="TableNormal1"/>
    <w:rsid w:val="009B4DD4"/>
    <w:tblPr>
      <w:tblStyleRowBandSize w:val="1"/>
      <w:tblStyleColBandSize w:val="1"/>
      <w:tblCellMar>
        <w:left w:w="108" w:type="dxa"/>
        <w:right w:w="108" w:type="dxa"/>
      </w:tblCellMar>
    </w:tblPr>
  </w:style>
  <w:style w:type="table" w:customStyle="1" w:styleId="47">
    <w:name w:val="47"/>
    <w:basedOn w:val="TableNormal1"/>
    <w:rsid w:val="009B4DD4"/>
    <w:tblPr>
      <w:tblStyleRowBandSize w:val="1"/>
      <w:tblStyleColBandSize w:val="1"/>
      <w:tblCellMar>
        <w:left w:w="108" w:type="dxa"/>
        <w:right w:w="108" w:type="dxa"/>
      </w:tblCellMar>
    </w:tblPr>
  </w:style>
  <w:style w:type="table" w:customStyle="1" w:styleId="46">
    <w:name w:val="46"/>
    <w:basedOn w:val="TableNormal1"/>
    <w:rsid w:val="009B4DD4"/>
    <w:tblPr>
      <w:tblStyleRowBandSize w:val="1"/>
      <w:tblStyleColBandSize w:val="1"/>
      <w:tblCellMar>
        <w:left w:w="108" w:type="dxa"/>
        <w:right w:w="108" w:type="dxa"/>
      </w:tblCellMar>
    </w:tblPr>
  </w:style>
  <w:style w:type="table" w:customStyle="1" w:styleId="45">
    <w:name w:val="45"/>
    <w:basedOn w:val="TableNormal1"/>
    <w:rsid w:val="009B4DD4"/>
    <w:tblPr>
      <w:tblStyleRowBandSize w:val="1"/>
      <w:tblStyleColBandSize w:val="1"/>
      <w:tblCellMar>
        <w:left w:w="108" w:type="dxa"/>
        <w:right w:w="108" w:type="dxa"/>
      </w:tblCellMar>
    </w:tblPr>
  </w:style>
  <w:style w:type="table" w:customStyle="1" w:styleId="44">
    <w:name w:val="44"/>
    <w:basedOn w:val="TableNormal1"/>
    <w:rsid w:val="009B4DD4"/>
    <w:tblPr>
      <w:tblStyleRowBandSize w:val="1"/>
      <w:tblStyleColBandSize w:val="1"/>
      <w:tblCellMar>
        <w:left w:w="108" w:type="dxa"/>
        <w:right w:w="108" w:type="dxa"/>
      </w:tblCellMar>
    </w:tblPr>
  </w:style>
  <w:style w:type="table" w:customStyle="1" w:styleId="43">
    <w:name w:val="43"/>
    <w:basedOn w:val="TableNormal1"/>
    <w:rsid w:val="009B4DD4"/>
    <w:tblPr>
      <w:tblStyleRowBandSize w:val="1"/>
      <w:tblStyleColBandSize w:val="1"/>
      <w:tblCellMar>
        <w:left w:w="108" w:type="dxa"/>
        <w:right w:w="108" w:type="dxa"/>
      </w:tblCellMar>
    </w:tblPr>
  </w:style>
  <w:style w:type="table" w:customStyle="1" w:styleId="42">
    <w:name w:val="42"/>
    <w:basedOn w:val="TableNormal1"/>
    <w:rsid w:val="009B4DD4"/>
    <w:tblPr>
      <w:tblStyleRowBandSize w:val="1"/>
      <w:tblStyleColBandSize w:val="1"/>
      <w:tblCellMar>
        <w:left w:w="108" w:type="dxa"/>
        <w:right w:w="108" w:type="dxa"/>
      </w:tblCellMar>
    </w:tblPr>
  </w:style>
  <w:style w:type="table" w:customStyle="1" w:styleId="41">
    <w:name w:val="41"/>
    <w:basedOn w:val="TableNormal1"/>
    <w:rsid w:val="009B4DD4"/>
    <w:tblPr>
      <w:tblStyleRowBandSize w:val="1"/>
      <w:tblStyleColBandSize w:val="1"/>
      <w:tblCellMar>
        <w:left w:w="108" w:type="dxa"/>
        <w:right w:w="108" w:type="dxa"/>
      </w:tblCellMar>
    </w:tblPr>
  </w:style>
  <w:style w:type="table" w:customStyle="1" w:styleId="40">
    <w:name w:val="40"/>
    <w:basedOn w:val="TableNormal1"/>
    <w:rsid w:val="009B4DD4"/>
    <w:tblPr>
      <w:tblStyleRowBandSize w:val="1"/>
      <w:tblStyleColBandSize w:val="1"/>
      <w:tblCellMar>
        <w:left w:w="108" w:type="dxa"/>
        <w:right w:w="108" w:type="dxa"/>
      </w:tblCellMar>
    </w:tblPr>
  </w:style>
  <w:style w:type="table" w:customStyle="1" w:styleId="39">
    <w:name w:val="39"/>
    <w:basedOn w:val="TableNormal1"/>
    <w:rsid w:val="009B4DD4"/>
    <w:tblPr>
      <w:tblStyleRowBandSize w:val="1"/>
      <w:tblStyleColBandSize w:val="1"/>
      <w:tblCellMar>
        <w:left w:w="108" w:type="dxa"/>
        <w:right w:w="108" w:type="dxa"/>
      </w:tblCellMar>
    </w:tblPr>
  </w:style>
  <w:style w:type="table" w:customStyle="1" w:styleId="38">
    <w:name w:val="38"/>
    <w:basedOn w:val="TableNormal1"/>
    <w:rsid w:val="009B4DD4"/>
    <w:tblPr>
      <w:tblStyleRowBandSize w:val="1"/>
      <w:tblStyleColBandSize w:val="1"/>
      <w:tblCellMar>
        <w:left w:w="108" w:type="dxa"/>
        <w:right w:w="108" w:type="dxa"/>
      </w:tblCellMar>
    </w:tblPr>
  </w:style>
  <w:style w:type="table" w:customStyle="1" w:styleId="37">
    <w:name w:val="37"/>
    <w:basedOn w:val="TableNormal1"/>
    <w:rsid w:val="009B4DD4"/>
    <w:tblPr>
      <w:tblStyleRowBandSize w:val="1"/>
      <w:tblStyleColBandSize w:val="1"/>
      <w:tblCellMar>
        <w:left w:w="108" w:type="dxa"/>
        <w:right w:w="108" w:type="dxa"/>
      </w:tblCellMar>
    </w:tblPr>
  </w:style>
  <w:style w:type="table" w:customStyle="1" w:styleId="36">
    <w:name w:val="36"/>
    <w:basedOn w:val="TableNormal1"/>
    <w:rsid w:val="009B4DD4"/>
    <w:tblPr>
      <w:tblStyleRowBandSize w:val="1"/>
      <w:tblStyleColBandSize w:val="1"/>
      <w:tblCellMar>
        <w:left w:w="108" w:type="dxa"/>
        <w:right w:w="108" w:type="dxa"/>
      </w:tblCellMar>
    </w:tblPr>
  </w:style>
  <w:style w:type="table" w:customStyle="1" w:styleId="35">
    <w:name w:val="35"/>
    <w:basedOn w:val="TableNormal1"/>
    <w:rsid w:val="009B4DD4"/>
    <w:tblPr>
      <w:tblStyleRowBandSize w:val="1"/>
      <w:tblStyleColBandSize w:val="1"/>
      <w:tblCellMar>
        <w:left w:w="108" w:type="dxa"/>
        <w:right w:w="108" w:type="dxa"/>
      </w:tblCellMar>
    </w:tblPr>
  </w:style>
  <w:style w:type="table" w:customStyle="1" w:styleId="34">
    <w:name w:val="34"/>
    <w:basedOn w:val="TableNormal1"/>
    <w:rsid w:val="009B4DD4"/>
    <w:tblPr>
      <w:tblStyleRowBandSize w:val="1"/>
      <w:tblStyleColBandSize w:val="1"/>
      <w:tblCellMar>
        <w:left w:w="108" w:type="dxa"/>
        <w:right w:w="108" w:type="dxa"/>
      </w:tblCellMar>
    </w:tblPr>
  </w:style>
  <w:style w:type="table" w:customStyle="1" w:styleId="33">
    <w:name w:val="33"/>
    <w:basedOn w:val="TableNormal1"/>
    <w:rsid w:val="009B4DD4"/>
    <w:tblPr>
      <w:tblStyleRowBandSize w:val="1"/>
      <w:tblStyleColBandSize w:val="1"/>
      <w:tblCellMar>
        <w:left w:w="108" w:type="dxa"/>
        <w:right w:w="108" w:type="dxa"/>
      </w:tblCellMar>
    </w:tblPr>
  </w:style>
  <w:style w:type="table" w:customStyle="1" w:styleId="32">
    <w:name w:val="32"/>
    <w:basedOn w:val="TableNormal1"/>
    <w:rsid w:val="009B4DD4"/>
    <w:tblPr>
      <w:tblStyleRowBandSize w:val="1"/>
      <w:tblStyleColBandSize w:val="1"/>
      <w:tblCellMar>
        <w:left w:w="108" w:type="dxa"/>
        <w:right w:w="108" w:type="dxa"/>
      </w:tblCellMar>
    </w:tblPr>
  </w:style>
  <w:style w:type="table" w:customStyle="1" w:styleId="31">
    <w:name w:val="31"/>
    <w:basedOn w:val="TableNormal1"/>
    <w:rsid w:val="009B4DD4"/>
    <w:tblPr>
      <w:tblStyleRowBandSize w:val="1"/>
      <w:tblStyleColBandSize w:val="1"/>
      <w:tblCellMar>
        <w:left w:w="108" w:type="dxa"/>
        <w:right w:w="108" w:type="dxa"/>
      </w:tblCellMar>
    </w:tblPr>
  </w:style>
  <w:style w:type="table" w:customStyle="1" w:styleId="30">
    <w:name w:val="30"/>
    <w:basedOn w:val="TableNormal1"/>
    <w:rsid w:val="009B4DD4"/>
    <w:tblPr>
      <w:tblStyleRowBandSize w:val="1"/>
      <w:tblStyleColBandSize w:val="1"/>
      <w:tblCellMar>
        <w:left w:w="108" w:type="dxa"/>
        <w:right w:w="108" w:type="dxa"/>
      </w:tblCellMar>
    </w:tblPr>
  </w:style>
  <w:style w:type="table" w:customStyle="1" w:styleId="29">
    <w:name w:val="29"/>
    <w:basedOn w:val="TableNormal1"/>
    <w:rsid w:val="009B4DD4"/>
    <w:tblPr>
      <w:tblStyleRowBandSize w:val="1"/>
      <w:tblStyleColBandSize w:val="1"/>
      <w:tblCellMar>
        <w:left w:w="108" w:type="dxa"/>
        <w:right w:w="108" w:type="dxa"/>
      </w:tblCellMar>
    </w:tblPr>
  </w:style>
  <w:style w:type="table" w:customStyle="1" w:styleId="28">
    <w:name w:val="28"/>
    <w:basedOn w:val="TableNormal1"/>
    <w:rsid w:val="009B4DD4"/>
    <w:tblPr>
      <w:tblStyleRowBandSize w:val="1"/>
      <w:tblStyleColBandSize w:val="1"/>
      <w:tblCellMar>
        <w:left w:w="108" w:type="dxa"/>
        <w:right w:w="108" w:type="dxa"/>
      </w:tblCellMar>
    </w:tblPr>
  </w:style>
  <w:style w:type="table" w:customStyle="1" w:styleId="27">
    <w:name w:val="27"/>
    <w:basedOn w:val="TableNormal1"/>
    <w:rsid w:val="009B4DD4"/>
    <w:tblPr>
      <w:tblStyleRowBandSize w:val="1"/>
      <w:tblStyleColBandSize w:val="1"/>
      <w:tblCellMar>
        <w:left w:w="108" w:type="dxa"/>
        <w:right w:w="108" w:type="dxa"/>
      </w:tblCellMar>
    </w:tblPr>
  </w:style>
  <w:style w:type="table" w:customStyle="1" w:styleId="26">
    <w:name w:val="26"/>
    <w:basedOn w:val="TableNormal1"/>
    <w:rsid w:val="009B4DD4"/>
    <w:tblPr>
      <w:tblStyleRowBandSize w:val="1"/>
      <w:tblStyleColBandSize w:val="1"/>
      <w:tblCellMar>
        <w:left w:w="108" w:type="dxa"/>
        <w:right w:w="108" w:type="dxa"/>
      </w:tblCellMar>
    </w:tblPr>
  </w:style>
  <w:style w:type="table" w:customStyle="1" w:styleId="25">
    <w:name w:val="25"/>
    <w:basedOn w:val="TableNormal1"/>
    <w:rsid w:val="009B4DD4"/>
    <w:tblPr>
      <w:tblStyleRowBandSize w:val="1"/>
      <w:tblStyleColBandSize w:val="1"/>
      <w:tblCellMar>
        <w:left w:w="108" w:type="dxa"/>
        <w:right w:w="108" w:type="dxa"/>
      </w:tblCellMar>
    </w:tblPr>
  </w:style>
  <w:style w:type="table" w:customStyle="1" w:styleId="24">
    <w:name w:val="24"/>
    <w:basedOn w:val="TableNormal1"/>
    <w:rsid w:val="009B4DD4"/>
    <w:tblPr>
      <w:tblStyleRowBandSize w:val="1"/>
      <w:tblStyleColBandSize w:val="1"/>
      <w:tblCellMar>
        <w:left w:w="108" w:type="dxa"/>
        <w:right w:w="108" w:type="dxa"/>
      </w:tblCellMar>
    </w:tblPr>
  </w:style>
  <w:style w:type="table" w:customStyle="1" w:styleId="23">
    <w:name w:val="23"/>
    <w:basedOn w:val="TableNormal1"/>
    <w:rsid w:val="009B4DD4"/>
    <w:tblPr>
      <w:tblStyleRowBandSize w:val="1"/>
      <w:tblStyleColBandSize w:val="1"/>
      <w:tblCellMar>
        <w:left w:w="108" w:type="dxa"/>
        <w:right w:w="108" w:type="dxa"/>
      </w:tblCellMar>
    </w:tblPr>
  </w:style>
  <w:style w:type="table" w:customStyle="1" w:styleId="22">
    <w:name w:val="22"/>
    <w:basedOn w:val="TableNormal1"/>
    <w:rsid w:val="009B4DD4"/>
    <w:tblPr>
      <w:tblStyleRowBandSize w:val="1"/>
      <w:tblStyleColBandSize w:val="1"/>
      <w:tblCellMar>
        <w:left w:w="108" w:type="dxa"/>
        <w:right w:w="108" w:type="dxa"/>
      </w:tblCellMar>
    </w:tblPr>
  </w:style>
  <w:style w:type="table" w:customStyle="1" w:styleId="21">
    <w:name w:val="21"/>
    <w:basedOn w:val="TableNormal1"/>
    <w:rsid w:val="009B4DD4"/>
    <w:tblPr>
      <w:tblStyleRowBandSize w:val="1"/>
      <w:tblStyleColBandSize w:val="1"/>
      <w:tblCellMar>
        <w:left w:w="108" w:type="dxa"/>
        <w:right w:w="108" w:type="dxa"/>
      </w:tblCellMar>
    </w:tblPr>
  </w:style>
  <w:style w:type="table" w:customStyle="1" w:styleId="20">
    <w:name w:val="20"/>
    <w:basedOn w:val="TableNormal1"/>
    <w:rsid w:val="009B4DD4"/>
    <w:tblPr>
      <w:tblStyleRowBandSize w:val="1"/>
      <w:tblStyleColBandSize w:val="1"/>
      <w:tblCellMar>
        <w:left w:w="108" w:type="dxa"/>
        <w:right w:w="108" w:type="dxa"/>
      </w:tblCellMar>
    </w:tblPr>
  </w:style>
  <w:style w:type="table" w:customStyle="1" w:styleId="19">
    <w:name w:val="19"/>
    <w:basedOn w:val="TableNormal1"/>
    <w:rsid w:val="009B4DD4"/>
    <w:tblPr>
      <w:tblStyleRowBandSize w:val="1"/>
      <w:tblStyleColBandSize w:val="1"/>
      <w:tblCellMar>
        <w:left w:w="108" w:type="dxa"/>
        <w:right w:w="108" w:type="dxa"/>
      </w:tblCellMar>
    </w:tblPr>
  </w:style>
  <w:style w:type="table" w:customStyle="1" w:styleId="18">
    <w:name w:val="18"/>
    <w:basedOn w:val="TableNormal1"/>
    <w:rsid w:val="009B4DD4"/>
    <w:tblPr>
      <w:tblStyleRowBandSize w:val="1"/>
      <w:tblStyleColBandSize w:val="1"/>
      <w:tblCellMar>
        <w:left w:w="108" w:type="dxa"/>
        <w:right w:w="108" w:type="dxa"/>
      </w:tblCellMar>
    </w:tblPr>
  </w:style>
  <w:style w:type="table" w:customStyle="1" w:styleId="17">
    <w:name w:val="17"/>
    <w:basedOn w:val="TableNormal1"/>
    <w:rsid w:val="009B4DD4"/>
    <w:tblPr>
      <w:tblStyleRowBandSize w:val="1"/>
      <w:tblStyleColBandSize w:val="1"/>
      <w:tblCellMar>
        <w:left w:w="108" w:type="dxa"/>
        <w:right w:w="108" w:type="dxa"/>
      </w:tblCellMar>
    </w:tblPr>
  </w:style>
  <w:style w:type="table" w:customStyle="1" w:styleId="16">
    <w:name w:val="16"/>
    <w:basedOn w:val="TableNormal1"/>
    <w:rsid w:val="009B4DD4"/>
    <w:tblPr>
      <w:tblStyleRowBandSize w:val="1"/>
      <w:tblStyleColBandSize w:val="1"/>
      <w:tblCellMar>
        <w:left w:w="108" w:type="dxa"/>
        <w:right w:w="108" w:type="dxa"/>
      </w:tblCellMar>
    </w:tblPr>
  </w:style>
  <w:style w:type="table" w:customStyle="1" w:styleId="15">
    <w:name w:val="15"/>
    <w:basedOn w:val="TableNormal1"/>
    <w:rsid w:val="009B4DD4"/>
    <w:tblPr>
      <w:tblStyleRowBandSize w:val="1"/>
      <w:tblStyleColBandSize w:val="1"/>
      <w:tblCellMar>
        <w:left w:w="108" w:type="dxa"/>
        <w:right w:w="108" w:type="dxa"/>
      </w:tblCellMar>
    </w:tblPr>
  </w:style>
  <w:style w:type="table" w:customStyle="1" w:styleId="14">
    <w:name w:val="14"/>
    <w:basedOn w:val="TableNormal1"/>
    <w:rsid w:val="009B4DD4"/>
    <w:tblPr>
      <w:tblStyleRowBandSize w:val="1"/>
      <w:tblStyleColBandSize w:val="1"/>
      <w:tblCellMar>
        <w:left w:w="108" w:type="dxa"/>
        <w:right w:w="108" w:type="dxa"/>
      </w:tblCellMar>
    </w:tblPr>
  </w:style>
  <w:style w:type="table" w:customStyle="1" w:styleId="13">
    <w:name w:val="13"/>
    <w:basedOn w:val="TableNormal1"/>
    <w:rsid w:val="009B4DD4"/>
    <w:tblPr>
      <w:tblStyleRowBandSize w:val="1"/>
      <w:tblStyleColBandSize w:val="1"/>
      <w:tblCellMar>
        <w:left w:w="108" w:type="dxa"/>
        <w:right w:w="108" w:type="dxa"/>
      </w:tblCellMar>
    </w:tblPr>
  </w:style>
  <w:style w:type="table" w:customStyle="1" w:styleId="12">
    <w:name w:val="12"/>
    <w:basedOn w:val="TableNormal1"/>
    <w:rsid w:val="009B4DD4"/>
    <w:tblPr>
      <w:tblStyleRowBandSize w:val="1"/>
      <w:tblStyleColBandSize w:val="1"/>
      <w:tblCellMar>
        <w:left w:w="108" w:type="dxa"/>
        <w:right w:w="108" w:type="dxa"/>
      </w:tblCellMar>
    </w:tblPr>
  </w:style>
  <w:style w:type="table" w:customStyle="1" w:styleId="11">
    <w:name w:val="11"/>
    <w:basedOn w:val="TableNormal1"/>
    <w:rsid w:val="009B4DD4"/>
    <w:tblPr>
      <w:tblStyleRowBandSize w:val="1"/>
      <w:tblStyleColBandSize w:val="1"/>
      <w:tblCellMar>
        <w:left w:w="108" w:type="dxa"/>
        <w:right w:w="108" w:type="dxa"/>
      </w:tblCellMar>
    </w:tblPr>
  </w:style>
  <w:style w:type="table" w:customStyle="1" w:styleId="10">
    <w:name w:val="10"/>
    <w:basedOn w:val="TableNormal1"/>
    <w:rsid w:val="009B4DD4"/>
    <w:tblPr>
      <w:tblStyleRowBandSize w:val="1"/>
      <w:tblStyleColBandSize w:val="1"/>
      <w:tblCellMar>
        <w:left w:w="108" w:type="dxa"/>
        <w:right w:w="108" w:type="dxa"/>
      </w:tblCellMar>
    </w:tblPr>
  </w:style>
  <w:style w:type="table" w:customStyle="1" w:styleId="9">
    <w:name w:val="9"/>
    <w:basedOn w:val="TableNormal1"/>
    <w:rsid w:val="009B4DD4"/>
    <w:tblPr>
      <w:tblStyleRowBandSize w:val="1"/>
      <w:tblStyleColBandSize w:val="1"/>
      <w:tblCellMar>
        <w:left w:w="108" w:type="dxa"/>
        <w:right w:w="108" w:type="dxa"/>
      </w:tblCellMar>
    </w:tblPr>
  </w:style>
  <w:style w:type="table" w:customStyle="1" w:styleId="8">
    <w:name w:val="8"/>
    <w:basedOn w:val="TableNormal1"/>
    <w:rsid w:val="009B4DD4"/>
    <w:tblPr>
      <w:tblStyleRowBandSize w:val="1"/>
      <w:tblStyleColBandSize w:val="1"/>
      <w:tblCellMar>
        <w:left w:w="108" w:type="dxa"/>
        <w:right w:w="108" w:type="dxa"/>
      </w:tblCellMar>
    </w:tblPr>
  </w:style>
  <w:style w:type="table" w:customStyle="1" w:styleId="7">
    <w:name w:val="7"/>
    <w:basedOn w:val="TableNormal1"/>
    <w:rsid w:val="009B4DD4"/>
    <w:tblPr>
      <w:tblStyleRowBandSize w:val="1"/>
      <w:tblStyleColBandSize w:val="1"/>
      <w:tblCellMar>
        <w:left w:w="108" w:type="dxa"/>
        <w:right w:w="108" w:type="dxa"/>
      </w:tblCellMar>
    </w:tblPr>
  </w:style>
  <w:style w:type="table" w:customStyle="1" w:styleId="6">
    <w:name w:val="6"/>
    <w:basedOn w:val="TableNormal1"/>
    <w:rsid w:val="009B4DD4"/>
    <w:tblPr>
      <w:tblStyleRowBandSize w:val="1"/>
      <w:tblStyleColBandSize w:val="1"/>
      <w:tblCellMar>
        <w:left w:w="108" w:type="dxa"/>
        <w:right w:w="108" w:type="dxa"/>
      </w:tblCellMar>
    </w:tblPr>
  </w:style>
  <w:style w:type="table" w:customStyle="1" w:styleId="5">
    <w:name w:val="5"/>
    <w:basedOn w:val="TableNormal1"/>
    <w:rsid w:val="009B4DD4"/>
    <w:tblPr>
      <w:tblStyleRowBandSize w:val="1"/>
      <w:tblStyleColBandSize w:val="1"/>
      <w:tblCellMar>
        <w:left w:w="108" w:type="dxa"/>
        <w:right w:w="108" w:type="dxa"/>
      </w:tblCellMar>
    </w:tblPr>
  </w:style>
  <w:style w:type="table" w:customStyle="1" w:styleId="4">
    <w:name w:val="4"/>
    <w:basedOn w:val="TableNormal1"/>
    <w:rsid w:val="009B4DD4"/>
    <w:tblPr>
      <w:tblStyleRowBandSize w:val="1"/>
      <w:tblStyleColBandSize w:val="1"/>
      <w:tblCellMar>
        <w:left w:w="108" w:type="dxa"/>
        <w:right w:w="108" w:type="dxa"/>
      </w:tblCellMar>
    </w:tblPr>
  </w:style>
  <w:style w:type="table" w:customStyle="1" w:styleId="3">
    <w:name w:val="3"/>
    <w:basedOn w:val="TableNormal1"/>
    <w:rsid w:val="009B4DD4"/>
    <w:tblPr>
      <w:tblStyleRowBandSize w:val="1"/>
      <w:tblStyleColBandSize w:val="1"/>
      <w:tblCellMar>
        <w:left w:w="108" w:type="dxa"/>
        <w:right w:w="108" w:type="dxa"/>
      </w:tblCellMar>
    </w:tblPr>
  </w:style>
  <w:style w:type="table" w:customStyle="1" w:styleId="2">
    <w:name w:val="2"/>
    <w:basedOn w:val="TableNormal1"/>
    <w:rsid w:val="009B4DD4"/>
    <w:tblPr>
      <w:tblStyleRowBandSize w:val="1"/>
      <w:tblStyleColBandSize w:val="1"/>
      <w:tblCellMar>
        <w:left w:w="108" w:type="dxa"/>
        <w:right w:w="108" w:type="dxa"/>
      </w:tblCellMar>
    </w:tblPr>
  </w:style>
  <w:style w:type="table" w:customStyle="1" w:styleId="1">
    <w:name w:val="1"/>
    <w:basedOn w:val="TableNormal1"/>
    <w:rsid w:val="009B4DD4"/>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unhideWhenUsed/>
    <w:rsid w:val="009B4DD4"/>
    <w:rPr>
      <w:sz w:val="20"/>
      <w:szCs w:val="20"/>
      <w:lang w:eastAsia="es-ES_tradnl"/>
    </w:rPr>
  </w:style>
  <w:style w:type="character" w:customStyle="1" w:styleId="TextocomentarioCar">
    <w:name w:val="Texto comentario Car"/>
    <w:basedOn w:val="Fuentedeprrafopredeter"/>
    <w:link w:val="Textocomentario"/>
    <w:uiPriority w:val="99"/>
    <w:rsid w:val="009B4DD4"/>
    <w:rPr>
      <w:sz w:val="20"/>
      <w:szCs w:val="20"/>
      <w:lang w:eastAsia="es-ES_tradnl"/>
    </w:rPr>
  </w:style>
  <w:style w:type="paragraph" w:customStyle="1" w:styleId="Normal1">
    <w:name w:val="Normal1"/>
    <w:rsid w:val="009B4DD4"/>
  </w:style>
  <w:style w:type="table" w:styleId="Tablaconcuadrcula">
    <w:name w:val="Table Grid"/>
    <w:basedOn w:val="Tablanormal"/>
    <w:uiPriority w:val="39"/>
    <w:rsid w:val="009B4D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9B4DD4"/>
    <w:pPr>
      <w:spacing w:before="100" w:beforeAutospacing="1" w:after="100" w:afterAutospacing="1"/>
    </w:pPr>
    <w:rPr>
      <w:rFonts w:ascii="Times New Roman" w:eastAsia="Times New Roman" w:hAnsi="Times New Roman" w:cs="Times New Roman"/>
    </w:rPr>
  </w:style>
  <w:style w:type="character" w:styleId="Hipervnculo">
    <w:name w:val="Hyperlink"/>
    <w:basedOn w:val="Fuentedeprrafopredeter"/>
    <w:uiPriority w:val="99"/>
    <w:semiHidden/>
    <w:unhideWhenUsed/>
    <w:rsid w:val="009B4DD4"/>
    <w:rPr>
      <w:color w:val="0000FF"/>
      <w:u w:val="single"/>
    </w:rPr>
  </w:style>
  <w:style w:type="character" w:styleId="Hipervnculovisitado">
    <w:name w:val="FollowedHyperlink"/>
    <w:basedOn w:val="Fuentedeprrafopredeter"/>
    <w:uiPriority w:val="99"/>
    <w:semiHidden/>
    <w:unhideWhenUsed/>
    <w:rsid w:val="009B4DD4"/>
    <w:rPr>
      <w:color w:val="800080"/>
      <w:u w:val="single"/>
    </w:rPr>
  </w:style>
  <w:style w:type="character" w:styleId="Refdecomentario">
    <w:name w:val="annotation reference"/>
    <w:basedOn w:val="Fuentedeprrafopredeter"/>
    <w:uiPriority w:val="99"/>
    <w:semiHidden/>
    <w:unhideWhenUsed/>
    <w:rsid w:val="009B4DD4"/>
    <w:rPr>
      <w:sz w:val="16"/>
      <w:szCs w:val="16"/>
    </w:rPr>
  </w:style>
  <w:style w:type="paragraph" w:styleId="Asuntodelcomentario">
    <w:name w:val="annotation subject"/>
    <w:basedOn w:val="Textocomentario"/>
    <w:next w:val="Textocomentario"/>
    <w:link w:val="AsuntodelcomentarioCar"/>
    <w:uiPriority w:val="99"/>
    <w:semiHidden/>
    <w:unhideWhenUsed/>
    <w:rsid w:val="009B4DD4"/>
    <w:rPr>
      <w:b/>
      <w:bCs/>
      <w:lang w:eastAsia="es-ES"/>
    </w:rPr>
  </w:style>
  <w:style w:type="character" w:customStyle="1" w:styleId="AsuntodelcomentarioCar">
    <w:name w:val="Asunto del comentario Car"/>
    <w:basedOn w:val="TextocomentarioCar"/>
    <w:link w:val="Asuntodelcomentario"/>
    <w:uiPriority w:val="99"/>
    <w:semiHidden/>
    <w:rsid w:val="009B4DD4"/>
    <w:rPr>
      <w:b/>
      <w:bCs/>
      <w:sz w:val="20"/>
      <w:szCs w:val="20"/>
      <w:lang w:eastAsia="es-ES_tradnl"/>
    </w:rPr>
  </w:style>
  <w:style w:type="paragraph" w:styleId="Revisin">
    <w:name w:val="Revision"/>
    <w:hidden/>
    <w:uiPriority w:val="99"/>
    <w:semiHidden/>
    <w:rsid w:val="00E077AF"/>
  </w:style>
  <w:style w:type="paragraph" w:styleId="Textonotapie">
    <w:name w:val="footnote text"/>
    <w:basedOn w:val="Normal"/>
    <w:link w:val="TextonotapieCar"/>
    <w:uiPriority w:val="99"/>
    <w:semiHidden/>
    <w:unhideWhenUsed/>
    <w:rsid w:val="00642E3A"/>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642E3A"/>
    <w:rPr>
      <w:rFonts w:asciiTheme="minorHAnsi" w:eastAsiaTheme="minorHAnsi" w:hAnsiTheme="minorHAnsi" w:cstheme="minorBidi"/>
      <w:sz w:val="20"/>
      <w:szCs w:val="20"/>
      <w:lang w:eastAsia="en-US"/>
    </w:rPr>
  </w:style>
  <w:style w:type="character" w:styleId="Refdenotaalpie">
    <w:name w:val="footnote reference"/>
    <w:basedOn w:val="Fuentedeprrafopredeter"/>
    <w:uiPriority w:val="99"/>
    <w:semiHidden/>
    <w:unhideWhenUsed/>
    <w:rsid w:val="00642E3A"/>
    <w:rPr>
      <w:vertAlign w:val="superscript"/>
    </w:rPr>
  </w:style>
  <w:style w:type="paragraph" w:styleId="NormalWeb">
    <w:name w:val="Normal (Web)"/>
    <w:basedOn w:val="Normal"/>
    <w:uiPriority w:val="99"/>
    <w:semiHidden/>
    <w:unhideWhenUsed/>
    <w:rsid w:val="0086570A"/>
    <w:pPr>
      <w:spacing w:before="100" w:beforeAutospacing="1" w:after="100" w:afterAutospacing="1"/>
    </w:pPr>
    <w:rPr>
      <w:rFonts w:ascii="Times New Roman" w:eastAsia="Times New Roman" w:hAnsi="Times New Roman" w:cs="Times New Roman"/>
    </w:rPr>
  </w:style>
  <w:style w:type="character" w:customStyle="1" w:styleId="A00">
    <w:name w:val="A0"/>
    <w:uiPriority w:val="99"/>
    <w:rsid w:val="005E7E91"/>
    <w:rPr>
      <w:rFonts w:cs="Akzidenz-Grotesk BQ Condensed"/>
      <w:color w:val="221E1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807732">
      <w:bodyDiv w:val="1"/>
      <w:marLeft w:val="0"/>
      <w:marRight w:val="0"/>
      <w:marTop w:val="0"/>
      <w:marBottom w:val="0"/>
      <w:divBdr>
        <w:top w:val="none" w:sz="0" w:space="0" w:color="auto"/>
        <w:left w:val="none" w:sz="0" w:space="0" w:color="auto"/>
        <w:bottom w:val="none" w:sz="0" w:space="0" w:color="auto"/>
        <w:right w:val="none" w:sz="0" w:space="0" w:color="auto"/>
      </w:divBdr>
      <w:divsChild>
        <w:div w:id="1829437704">
          <w:marLeft w:val="-108"/>
          <w:marRight w:val="0"/>
          <w:marTop w:val="0"/>
          <w:marBottom w:val="0"/>
          <w:divBdr>
            <w:top w:val="none" w:sz="0" w:space="0" w:color="auto"/>
            <w:left w:val="none" w:sz="0" w:space="0" w:color="auto"/>
            <w:bottom w:val="none" w:sz="0" w:space="0" w:color="auto"/>
            <w:right w:val="none" w:sz="0" w:space="0" w:color="auto"/>
          </w:divBdr>
        </w:div>
      </w:divsChild>
    </w:div>
    <w:div w:id="145165601">
      <w:bodyDiv w:val="1"/>
      <w:marLeft w:val="0"/>
      <w:marRight w:val="0"/>
      <w:marTop w:val="0"/>
      <w:marBottom w:val="0"/>
      <w:divBdr>
        <w:top w:val="none" w:sz="0" w:space="0" w:color="auto"/>
        <w:left w:val="none" w:sz="0" w:space="0" w:color="auto"/>
        <w:bottom w:val="none" w:sz="0" w:space="0" w:color="auto"/>
        <w:right w:val="none" w:sz="0" w:space="0" w:color="auto"/>
      </w:divBdr>
    </w:div>
    <w:div w:id="1779833319">
      <w:bodyDiv w:val="1"/>
      <w:marLeft w:val="0"/>
      <w:marRight w:val="0"/>
      <w:marTop w:val="0"/>
      <w:marBottom w:val="0"/>
      <w:divBdr>
        <w:top w:val="none" w:sz="0" w:space="0" w:color="auto"/>
        <w:left w:val="none" w:sz="0" w:space="0" w:color="auto"/>
        <w:bottom w:val="none" w:sz="0" w:space="0" w:color="auto"/>
        <w:right w:val="none" w:sz="0" w:space="0" w:color="auto"/>
      </w:divBdr>
    </w:div>
    <w:div w:id="1792938727">
      <w:bodyDiv w:val="1"/>
      <w:marLeft w:val="0"/>
      <w:marRight w:val="0"/>
      <w:marTop w:val="0"/>
      <w:marBottom w:val="0"/>
      <w:divBdr>
        <w:top w:val="none" w:sz="0" w:space="0" w:color="auto"/>
        <w:left w:val="none" w:sz="0" w:space="0" w:color="auto"/>
        <w:bottom w:val="none" w:sz="0" w:space="0" w:color="auto"/>
        <w:right w:val="none" w:sz="0" w:space="0" w:color="auto"/>
      </w:divBdr>
      <w:divsChild>
        <w:div w:id="835923043">
          <w:marLeft w:val="-1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9NHIc7cAsG94WM8q+shp4a/13A==">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12A0E0-1FCD-4ACC-874A-E25DD0827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47</Pages>
  <Words>18827</Words>
  <Characters>103549</Characters>
  <Application>Microsoft Office Word</Application>
  <DocSecurity>0</DocSecurity>
  <Lines>862</Lines>
  <Paragraphs>244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edelvives53</dc:creator>
  <cp:lastModifiedBy>ESTEBAN DEL DEDO BENITO</cp:lastModifiedBy>
  <cp:revision>56</cp:revision>
  <dcterms:created xsi:type="dcterms:W3CDTF">2023-07-12T09:39:00Z</dcterms:created>
  <dcterms:modified xsi:type="dcterms:W3CDTF">2024-09-05T11:12:00Z</dcterms:modified>
</cp:coreProperties>
</file>